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BB3" w:rsidRDefault="00895BB3" w:rsidP="00895AA4">
      <w:pPr>
        <w:autoSpaceDE w:val="0"/>
        <w:autoSpaceDN w:val="0"/>
        <w:adjustRightInd w:val="0"/>
        <w:ind w:firstLine="708"/>
        <w:jc w:val="both"/>
        <w:rPr>
          <w:lang w:eastAsia="en-US"/>
        </w:rPr>
      </w:pPr>
      <w:bookmarkStart w:id="0" w:name="_GoBack"/>
      <w:bookmarkEnd w:id="0"/>
    </w:p>
    <w:p w:rsidR="00895BB3" w:rsidRDefault="00895BB3" w:rsidP="00895AA4">
      <w:pPr>
        <w:ind w:firstLine="7088"/>
        <w:rPr>
          <w:sz w:val="20"/>
          <w:szCs w:val="20"/>
        </w:rPr>
      </w:pPr>
      <w:r w:rsidRPr="00337E4F">
        <w:rPr>
          <w:sz w:val="20"/>
          <w:szCs w:val="20"/>
        </w:rPr>
        <w:t xml:space="preserve">     </w:t>
      </w:r>
      <w:r>
        <w:rPr>
          <w:sz w:val="20"/>
          <w:szCs w:val="20"/>
        </w:rPr>
        <w:t>Приложение №13</w:t>
      </w:r>
    </w:p>
    <w:p w:rsidR="00895BB3" w:rsidRDefault="00895BB3" w:rsidP="00895AA4">
      <w:pPr>
        <w:jc w:val="right"/>
        <w:rPr>
          <w:sz w:val="20"/>
          <w:szCs w:val="20"/>
        </w:rPr>
      </w:pPr>
      <w:r>
        <w:rPr>
          <w:sz w:val="20"/>
          <w:szCs w:val="20"/>
        </w:rPr>
        <w:t>к распоряжению  Департамента образования</w:t>
      </w:r>
    </w:p>
    <w:p w:rsidR="00895BB3" w:rsidRPr="00337E4F" w:rsidRDefault="00895BB3" w:rsidP="00895AA4">
      <w:pPr>
        <w:jc w:val="right"/>
        <w:rPr>
          <w:b/>
          <w:bCs/>
          <w:sz w:val="20"/>
          <w:szCs w:val="20"/>
        </w:rPr>
      </w:pPr>
      <w:r>
        <w:rPr>
          <w:sz w:val="20"/>
          <w:szCs w:val="20"/>
        </w:rPr>
        <w:t xml:space="preserve">от « </w:t>
      </w:r>
      <w:r w:rsidRPr="006D1003">
        <w:rPr>
          <w:sz w:val="20"/>
          <w:szCs w:val="20"/>
        </w:rPr>
        <w:t>04</w:t>
      </w:r>
      <w:r>
        <w:rPr>
          <w:sz w:val="20"/>
          <w:szCs w:val="20"/>
        </w:rPr>
        <w:t>»мая    202</w:t>
      </w:r>
      <w:r w:rsidRPr="006D1003">
        <w:rPr>
          <w:sz w:val="20"/>
          <w:szCs w:val="20"/>
        </w:rPr>
        <w:t>2</w:t>
      </w:r>
      <w:r w:rsidRPr="0065489F">
        <w:rPr>
          <w:sz w:val="20"/>
          <w:szCs w:val="20"/>
        </w:rPr>
        <w:t xml:space="preserve">   года №</w:t>
      </w:r>
      <w:r w:rsidRPr="00337E4F">
        <w:rPr>
          <w:sz w:val="20"/>
          <w:szCs w:val="20"/>
        </w:rPr>
        <w:t>436</w:t>
      </w:r>
    </w:p>
    <w:p w:rsidR="00895BB3" w:rsidRDefault="00895BB3" w:rsidP="00895AA4">
      <w:pPr>
        <w:autoSpaceDE w:val="0"/>
        <w:autoSpaceDN w:val="0"/>
        <w:adjustRightInd w:val="0"/>
        <w:ind w:firstLine="708"/>
        <w:jc w:val="both"/>
        <w:rPr>
          <w:lang w:eastAsia="en-US"/>
        </w:rPr>
      </w:pPr>
    </w:p>
    <w:tbl>
      <w:tblPr>
        <w:tblW w:w="0" w:type="auto"/>
        <w:tblInd w:w="-106" w:type="dxa"/>
        <w:tblLayout w:type="fixed"/>
        <w:tblLook w:val="0000" w:firstRow="0" w:lastRow="0" w:firstColumn="0" w:lastColumn="0" w:noHBand="0" w:noVBand="0"/>
      </w:tblPr>
      <w:tblGrid>
        <w:gridCol w:w="9638"/>
      </w:tblGrid>
      <w:tr w:rsidR="00895BB3" w:rsidRPr="005D6371">
        <w:trPr>
          <w:trHeight w:val="416"/>
        </w:trPr>
        <w:tc>
          <w:tcPr>
            <w:tcW w:w="9638" w:type="dxa"/>
          </w:tcPr>
          <w:p w:rsidR="00895BB3" w:rsidRPr="00F77B22" w:rsidRDefault="00895BB3" w:rsidP="00105526">
            <w:pPr>
              <w:autoSpaceDE w:val="0"/>
              <w:autoSpaceDN w:val="0"/>
              <w:adjustRightInd w:val="0"/>
              <w:jc w:val="center"/>
              <w:rPr>
                <w:color w:val="000000"/>
                <w:lang w:eastAsia="en-US"/>
              </w:rPr>
            </w:pPr>
            <w:r w:rsidRPr="00F77B22">
              <w:rPr>
                <w:b/>
                <w:bCs/>
                <w:lang w:eastAsia="en-US"/>
              </w:rPr>
              <w:t>Инструкция для участника экзамена, зачитываемая организатором в аудитории перед началом экзамена с использованием ЭМ на бумажных носителях</w:t>
            </w:r>
          </w:p>
          <w:p w:rsidR="00895BB3" w:rsidRPr="00F77B22" w:rsidRDefault="00895BB3" w:rsidP="00105526">
            <w:pPr>
              <w:autoSpaceDE w:val="0"/>
              <w:autoSpaceDN w:val="0"/>
              <w:adjustRightInd w:val="0"/>
              <w:jc w:val="both"/>
            </w:pPr>
            <w:r w:rsidRPr="00F77B22">
              <w:rPr>
                <w:color w:val="000000"/>
                <w:lang w:eastAsia="en-US"/>
              </w:rPr>
              <w:t xml:space="preserve">Текст, который выделен </w:t>
            </w:r>
            <w:r w:rsidRPr="00F77B22">
              <w:rPr>
                <w:b/>
                <w:bCs/>
                <w:color w:val="000000"/>
                <w:lang w:eastAsia="en-US"/>
              </w:rPr>
              <w:t>жирным шрифтом</w:t>
            </w:r>
            <w:r w:rsidRPr="00F77B22">
              <w:rPr>
                <w:color w:val="000000"/>
                <w:lang w:eastAsia="en-US"/>
              </w:rPr>
              <w:t xml:space="preserve">, должен быть прочитан участникам экзамена слово в слово. Это делается для стандартизации процедуры проведения ЕГЭ. </w:t>
            </w:r>
            <w:r w:rsidRPr="00F77B22">
              <w:rPr>
                <w:i/>
                <w:iCs/>
                <w:color w:val="000000"/>
                <w:lang w:eastAsia="en-US"/>
              </w:rPr>
              <w:t xml:space="preserve">Комментарии, отмеченные курсивом, не читаются участникам. </w:t>
            </w:r>
            <w:r w:rsidRPr="00F77B22">
              <w:rPr>
                <w:color w:val="000000"/>
                <w:lang w:eastAsia="en-US"/>
              </w:rPr>
              <w:t xml:space="preserve">Они даны в помощь </w:t>
            </w:r>
            <w:r w:rsidRPr="00F77B22">
              <w:t xml:space="preserve">организатору. Инструктаж и экзамен проводятся в спокойной и доброжелательной обстановке. </w:t>
            </w: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t xml:space="preserve">                                  Подготовительные мероприятия: </w:t>
            </w: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t xml:space="preserve">Не позднее 8:45 по местному времени оформить на доске (информационном стенде) в аудитории образец регистрационных полей бланка регистрации участника экзамена27,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 </w:t>
            </w:r>
          </w:p>
          <w:p w:rsidR="00895BB3" w:rsidRPr="005D6371" w:rsidRDefault="00895BB3" w:rsidP="00105526">
            <w:pPr>
              <w:autoSpaceDE w:val="0"/>
              <w:autoSpaceDN w:val="0"/>
              <w:adjustRightInd w:val="0"/>
              <w:jc w:val="both"/>
            </w:pPr>
            <w:r w:rsidRPr="00F77B22">
              <w:rPr>
                <w:i/>
                <w:iCs/>
                <w:color w:val="000000"/>
                <w:lang w:eastAsia="en-US"/>
              </w:rPr>
              <w:t xml:space="preserve">        Заполнить поля: «Регион», «Код ППЭ», «Номер аудитории», «Код предмета», «Название предмета», «Дата проведения ЕГЭ». 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w:t>
            </w:r>
            <w:r w:rsidRPr="00F77B22">
              <w:rPr>
                <w:color w:val="000000"/>
                <w:lang w:eastAsia="en-US"/>
              </w:rPr>
              <w:t xml:space="preserve">экзамена </w:t>
            </w:r>
            <w:r w:rsidRPr="00F77B22">
              <w:rPr>
                <w:i/>
                <w:iCs/>
                <w:color w:val="000000"/>
                <w:lang w:eastAsia="en-US"/>
              </w:rPr>
              <w:t>заполняют класс, ФИО, свои данные из документа, удостоверяющего личность. Поля «Регион», «Код предмета», «Код ППЭ», «Номер аудитории» следует заполнять, начиная с первой позиции, прописывая предшествующие нули в случае, если номер аудитории составляет менее 4-х знаков.</w:t>
            </w:r>
          </w:p>
          <w:p w:rsidR="00895BB3" w:rsidRPr="005D6371" w:rsidRDefault="00895BB3" w:rsidP="00105526">
            <w:pPr>
              <w:pStyle w:val="Default"/>
              <w:jc w:val="both"/>
            </w:pPr>
          </w:p>
        </w:tc>
      </w:tr>
      <w:tr w:rsidR="00895BB3" w:rsidRPr="00F77B22">
        <w:trPr>
          <w:trHeight w:val="416"/>
        </w:trPr>
        <w:tc>
          <w:tcPr>
            <w:tcW w:w="9638" w:type="dxa"/>
          </w:tcPr>
          <w:p w:rsidR="00895BB3" w:rsidRPr="00F77B22" w:rsidRDefault="00895BB3" w:rsidP="00105526">
            <w:pPr>
              <w:ind w:firstLine="709"/>
              <w:jc w:val="both"/>
              <w:rPr>
                <w:i/>
                <w:iCs/>
              </w:rPr>
            </w:pPr>
          </w:p>
          <w:p w:rsidR="00895BB3" w:rsidRPr="00F77B22" w:rsidRDefault="00DC2383" w:rsidP="00105526">
            <w:pPr>
              <w:shd w:val="clear" w:color="auto" w:fill="FFFFFF"/>
              <w:tabs>
                <w:tab w:val="right" w:pos="9923"/>
              </w:tabs>
              <w:ind w:firstLine="709"/>
              <w:jc w:val="both"/>
              <w:rPr>
                <w:b/>
                <w:bCs/>
                <w:i/>
                <w:iCs/>
                <w:noProof/>
              </w:rPr>
            </w:pPr>
            <w:r>
              <w:rPr>
                <w:noProof/>
              </w:rPr>
              <w:pict>
                <v:rect id="Прямоугольник 7" o:spid="_x0000_s1026" style="position:absolute;left:0;text-align:left;margin-left:-2.15pt;margin-top:11.3pt;width:480.6pt;height:166.6pt;z-index:1;visibility:visible" fillcolor="silver">
                  <o:lock v:ext="edit" aspectratio="t"/>
                  <v:textbox>
                    <w:txbxContent>
                      <w:tbl>
                        <w:tblPr>
                          <w:tblW w:w="9284" w:type="dxa"/>
                          <w:tblInd w:w="2" w:type="dxa"/>
                          <w:tblCellMar>
                            <w:left w:w="0" w:type="dxa"/>
                            <w:right w:w="0" w:type="dxa"/>
                          </w:tblCellMar>
                          <w:tblLook w:val="0000" w:firstRow="0" w:lastRow="0" w:firstColumn="0" w:lastColumn="0" w:noHBand="0" w:noVBand="0"/>
                        </w:tblPr>
                        <w:tblGrid>
                          <w:gridCol w:w="438"/>
                          <w:gridCol w:w="438"/>
                          <w:gridCol w:w="219"/>
                          <w:gridCol w:w="435"/>
                          <w:gridCol w:w="435"/>
                          <w:gridCol w:w="435"/>
                          <w:gridCol w:w="435"/>
                          <w:gridCol w:w="435"/>
                          <w:gridCol w:w="436"/>
                          <w:gridCol w:w="433"/>
                          <w:gridCol w:w="435"/>
                          <w:gridCol w:w="435"/>
                          <w:gridCol w:w="435"/>
                          <w:gridCol w:w="157"/>
                          <w:gridCol w:w="436"/>
                          <w:gridCol w:w="435"/>
                          <w:gridCol w:w="435"/>
                          <w:gridCol w:w="436"/>
                          <w:gridCol w:w="194"/>
                          <w:gridCol w:w="436"/>
                          <w:gridCol w:w="435"/>
                          <w:gridCol w:w="435"/>
                          <w:gridCol w:w="435"/>
                          <w:gridCol w:w="6"/>
                        </w:tblGrid>
                        <w:tr w:rsidR="00895BB3" w:rsidRPr="00401CBE">
                          <w:trPr>
                            <w:gridAfter w:val="1"/>
                            <w:wAfter w:w="6" w:type="dxa"/>
                            <w:cantSplit/>
                            <w:trHeight w:val="268"/>
                          </w:trPr>
                          <w:tc>
                            <w:tcPr>
                              <w:tcW w:w="875" w:type="dxa"/>
                              <w:gridSpan w:val="2"/>
                              <w:vMerge w:val="restart"/>
                              <w:tcBorders>
                                <w:top w:val="nil"/>
                                <w:left w:val="nil"/>
                                <w:bottom w:val="single" w:sz="4" w:space="0" w:color="000000"/>
                                <w:right w:val="nil"/>
                              </w:tcBorders>
                            </w:tcPr>
                            <w:p w:rsidR="00895BB3" w:rsidRPr="00401CBE" w:rsidRDefault="00895BB3">
                              <w:pPr>
                                <w:jc w:val="center"/>
                                <w:rPr>
                                  <w:rFonts w:eastAsia="Arial Unicode MS"/>
                                </w:rPr>
                              </w:pPr>
                              <w:r>
                                <w:rPr>
                                  <w:rFonts w:eastAsia="Arial Unicode MS"/>
                                </w:rPr>
                                <w:t>Код региона</w:t>
                              </w:r>
                            </w:p>
                          </w:tc>
                          <w:tc>
                            <w:tcPr>
                              <w:tcW w:w="220" w:type="dxa"/>
                              <w:vMerge w:val="restart"/>
                              <w:tcBorders>
                                <w:top w:val="nil"/>
                                <w:left w:val="nil"/>
                                <w:bottom w:val="nil"/>
                                <w:right w:val="nil"/>
                              </w:tcBorders>
                            </w:tcPr>
                            <w:p w:rsidR="00895BB3" w:rsidRPr="00401CBE" w:rsidRDefault="00895BB3">
                              <w:pPr>
                                <w:jc w:val="both"/>
                                <w:rPr>
                                  <w:rFonts w:eastAsia="Arial Unicode MS"/>
                                  <w:sz w:val="20"/>
                                  <w:szCs w:val="20"/>
                                </w:rPr>
                              </w:pPr>
                            </w:p>
                          </w:tc>
                          <w:tc>
                            <w:tcPr>
                              <w:tcW w:w="2615" w:type="dxa"/>
                              <w:gridSpan w:val="6"/>
                              <w:vMerge w:val="restart"/>
                              <w:tcBorders>
                                <w:top w:val="nil"/>
                                <w:left w:val="nil"/>
                                <w:bottom w:val="single" w:sz="4" w:space="0" w:color="000000"/>
                                <w:right w:val="nil"/>
                              </w:tcBorders>
                            </w:tcPr>
                            <w:p w:rsidR="00895BB3" w:rsidRPr="00401CBE" w:rsidRDefault="00895BB3" w:rsidP="00AE2EA5">
                              <w:pPr>
                                <w:jc w:val="center"/>
                              </w:pPr>
                              <w:r w:rsidRPr="00401CBE">
                                <w:rPr>
                                  <w:sz w:val="20"/>
                                  <w:szCs w:val="20"/>
                                </w:rPr>
                                <w:t>Код образовательной организации</w:t>
                              </w:r>
                            </w:p>
                          </w:tc>
                          <w:tc>
                            <w:tcPr>
                              <w:tcW w:w="435" w:type="dxa"/>
                              <w:vMerge w:val="restart"/>
                              <w:tcBorders>
                                <w:top w:val="nil"/>
                                <w:left w:val="nil"/>
                                <w:bottom w:val="nil"/>
                                <w:right w:val="nil"/>
                              </w:tcBorders>
                            </w:tcPr>
                            <w:p w:rsidR="00895BB3" w:rsidRPr="00401CBE" w:rsidRDefault="00895BB3">
                              <w:pPr>
                                <w:jc w:val="both"/>
                                <w:rPr>
                                  <w:rFonts w:eastAsia="Arial Unicode MS"/>
                                  <w:sz w:val="20"/>
                                  <w:szCs w:val="20"/>
                                </w:rPr>
                              </w:pPr>
                            </w:p>
                          </w:tc>
                          <w:tc>
                            <w:tcPr>
                              <w:tcW w:w="1307" w:type="dxa"/>
                              <w:gridSpan w:val="3"/>
                              <w:vMerge w:val="restart"/>
                              <w:tcBorders>
                                <w:top w:val="nil"/>
                                <w:left w:val="nil"/>
                                <w:bottom w:val="single" w:sz="4" w:space="0" w:color="000000"/>
                                <w:right w:val="nil"/>
                              </w:tcBorders>
                            </w:tcPr>
                            <w:p w:rsidR="00895BB3" w:rsidRDefault="00895BB3" w:rsidP="00AE2EA5">
                              <w:pPr>
                                <w:jc w:val="center"/>
                              </w:pPr>
                              <w:r w:rsidRPr="00401CBE">
                                <w:t>Класс</w:t>
                              </w:r>
                            </w:p>
                            <w:p w:rsidR="00895BB3" w:rsidRPr="00401CBE" w:rsidRDefault="00895BB3" w:rsidP="00AE2EA5">
                              <w:pPr>
                                <w:jc w:val="center"/>
                                <w:rPr>
                                  <w:rFonts w:eastAsia="Arial Unicode MS"/>
                                </w:rPr>
                              </w:pPr>
                              <w:r>
                                <w:t>Номер Буква</w:t>
                              </w:r>
                            </w:p>
                          </w:tc>
                          <w:tc>
                            <w:tcPr>
                              <w:tcW w:w="158" w:type="dxa"/>
                              <w:vMerge w:val="restart"/>
                              <w:tcBorders>
                                <w:top w:val="nil"/>
                                <w:left w:val="nil"/>
                                <w:bottom w:val="nil"/>
                                <w:right w:val="nil"/>
                              </w:tcBorders>
                              <w:tcMar>
                                <w:top w:w="0" w:type="dxa"/>
                                <w:left w:w="15" w:type="dxa"/>
                                <w:bottom w:w="0" w:type="dxa"/>
                                <w:right w:w="15" w:type="dxa"/>
                              </w:tcMar>
                            </w:tcPr>
                            <w:p w:rsidR="00895BB3" w:rsidRPr="00401CBE" w:rsidRDefault="00895BB3">
                              <w:pPr>
                                <w:jc w:val="both"/>
                                <w:rPr>
                                  <w:rFonts w:eastAsia="Arial Unicode MS"/>
                                  <w:sz w:val="20"/>
                                  <w:szCs w:val="20"/>
                                </w:rPr>
                              </w:pPr>
                            </w:p>
                          </w:tc>
                          <w:tc>
                            <w:tcPr>
                              <w:tcW w:w="1745" w:type="dxa"/>
                              <w:gridSpan w:val="4"/>
                              <w:vMerge w:val="restart"/>
                              <w:tcBorders>
                                <w:top w:val="nil"/>
                                <w:left w:val="nil"/>
                                <w:bottom w:val="single" w:sz="4" w:space="0" w:color="000000"/>
                                <w:right w:val="nil"/>
                              </w:tcBorders>
                              <w:tcMar>
                                <w:top w:w="0" w:type="dxa"/>
                                <w:left w:w="15" w:type="dxa"/>
                                <w:bottom w:w="0" w:type="dxa"/>
                                <w:right w:w="15" w:type="dxa"/>
                              </w:tcMar>
                            </w:tcPr>
                            <w:p w:rsidR="00895BB3" w:rsidRDefault="00895BB3" w:rsidP="00AE2EA5">
                              <w:pPr>
                                <w:jc w:val="center"/>
                                <w:rPr>
                                  <w:rFonts w:eastAsia="Arial Unicode MS"/>
                                </w:rPr>
                              </w:pPr>
                              <w:r>
                                <w:rPr>
                                  <w:rFonts w:eastAsia="Arial Unicode MS"/>
                                </w:rPr>
                                <w:t>Код ППЭ</w:t>
                              </w:r>
                            </w:p>
                          </w:tc>
                          <w:tc>
                            <w:tcPr>
                              <w:tcW w:w="178" w:type="dxa"/>
                              <w:tcBorders>
                                <w:top w:val="nil"/>
                                <w:left w:val="nil"/>
                                <w:bottom w:val="nil"/>
                                <w:right w:val="nil"/>
                              </w:tcBorders>
                              <w:tcMar>
                                <w:top w:w="15" w:type="dxa"/>
                                <w:left w:w="15" w:type="dxa"/>
                                <w:bottom w:w="0" w:type="dxa"/>
                                <w:right w:w="15" w:type="dxa"/>
                              </w:tcMar>
                            </w:tcPr>
                            <w:p w:rsidR="00895BB3" w:rsidRPr="00401CBE" w:rsidRDefault="00895BB3">
                              <w:pPr>
                                <w:jc w:val="center"/>
                                <w:rPr>
                                  <w:rFonts w:eastAsia="Arial Unicode MS"/>
                                  <w:sz w:val="20"/>
                                  <w:szCs w:val="20"/>
                                </w:rPr>
                              </w:pPr>
                            </w:p>
                          </w:tc>
                          <w:tc>
                            <w:tcPr>
                              <w:tcW w:w="1745" w:type="dxa"/>
                              <w:gridSpan w:val="4"/>
                              <w:vMerge w:val="restart"/>
                              <w:tcBorders>
                                <w:top w:val="nil"/>
                                <w:left w:val="nil"/>
                                <w:bottom w:val="single" w:sz="4" w:space="0" w:color="000000"/>
                                <w:right w:val="nil"/>
                              </w:tcBorders>
                              <w:tcMar>
                                <w:top w:w="0" w:type="dxa"/>
                                <w:left w:w="15" w:type="dxa"/>
                                <w:bottom w:w="0" w:type="dxa"/>
                                <w:right w:w="15" w:type="dxa"/>
                              </w:tcMar>
                            </w:tcPr>
                            <w:p w:rsidR="00895BB3" w:rsidRPr="00401CBE" w:rsidRDefault="00895BB3">
                              <w:pPr>
                                <w:jc w:val="center"/>
                                <w:rPr>
                                  <w:rFonts w:eastAsia="Arial Unicode MS"/>
                                </w:rPr>
                              </w:pPr>
                              <w:r w:rsidRPr="00401CBE">
                                <w:t>Номер аудитории</w:t>
                              </w:r>
                            </w:p>
                          </w:tc>
                        </w:tr>
                        <w:tr w:rsidR="00895BB3" w:rsidRPr="00401CBE">
                          <w:trPr>
                            <w:gridAfter w:val="1"/>
                            <w:wAfter w:w="6" w:type="dxa"/>
                            <w:cantSplit/>
                            <w:trHeight w:val="347"/>
                          </w:trPr>
                          <w:tc>
                            <w:tcPr>
                              <w:tcW w:w="0" w:type="auto"/>
                              <w:gridSpan w:val="2"/>
                              <w:vMerge/>
                              <w:tcBorders>
                                <w:top w:val="nil"/>
                                <w:left w:val="nil"/>
                                <w:bottom w:val="single" w:sz="4" w:space="0" w:color="000000"/>
                                <w:right w:val="nil"/>
                              </w:tcBorders>
                              <w:vAlign w:val="center"/>
                            </w:tcPr>
                            <w:p w:rsidR="00895BB3" w:rsidRPr="00401CBE" w:rsidRDefault="00895BB3">
                              <w:pPr>
                                <w:rPr>
                                  <w:rFonts w:eastAsia="Arial Unicode MS"/>
                                </w:rPr>
                              </w:pPr>
                            </w:p>
                          </w:tc>
                          <w:tc>
                            <w:tcPr>
                              <w:tcW w:w="220" w:type="dxa"/>
                              <w:vMerge/>
                              <w:tcBorders>
                                <w:top w:val="nil"/>
                                <w:left w:val="nil"/>
                                <w:bottom w:val="nil"/>
                                <w:right w:val="nil"/>
                              </w:tcBorders>
                              <w:vAlign w:val="center"/>
                            </w:tcPr>
                            <w:p w:rsidR="00895BB3" w:rsidRPr="00401CBE" w:rsidRDefault="00895BB3">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895BB3" w:rsidRPr="00401CBE" w:rsidRDefault="00895BB3">
                              <w:pPr>
                                <w:rPr>
                                  <w:rFonts w:eastAsia="Arial Unicode MS"/>
                                  <w:sz w:val="20"/>
                                  <w:szCs w:val="20"/>
                                </w:rPr>
                              </w:pPr>
                            </w:p>
                          </w:tc>
                          <w:tc>
                            <w:tcPr>
                              <w:tcW w:w="0" w:type="auto"/>
                              <w:vMerge/>
                              <w:tcBorders>
                                <w:top w:val="nil"/>
                                <w:left w:val="nil"/>
                                <w:bottom w:val="nil"/>
                                <w:right w:val="nil"/>
                              </w:tcBorders>
                              <w:vAlign w:val="center"/>
                            </w:tcPr>
                            <w:p w:rsidR="00895BB3" w:rsidRPr="00401CBE" w:rsidRDefault="00895BB3">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895BB3" w:rsidRPr="00401CBE" w:rsidRDefault="00895BB3">
                              <w:pPr>
                                <w:rPr>
                                  <w:rFonts w:eastAsia="Arial Unicode MS"/>
                                </w:rPr>
                              </w:pPr>
                            </w:p>
                          </w:tc>
                          <w:tc>
                            <w:tcPr>
                              <w:tcW w:w="158" w:type="dxa"/>
                              <w:vMerge/>
                              <w:tcBorders>
                                <w:top w:val="nil"/>
                                <w:left w:val="nil"/>
                                <w:bottom w:val="nil"/>
                                <w:right w:val="nil"/>
                              </w:tcBorders>
                              <w:vAlign w:val="center"/>
                            </w:tcPr>
                            <w:p w:rsidR="00895BB3" w:rsidRPr="00401CBE" w:rsidRDefault="00895BB3">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895BB3" w:rsidRPr="00401CBE" w:rsidRDefault="00895BB3">
                              <w:pPr>
                                <w:rPr>
                                  <w:rFonts w:eastAsia="Arial Unicode MS"/>
                                </w:rPr>
                              </w:pPr>
                            </w:p>
                          </w:tc>
                          <w:tc>
                            <w:tcPr>
                              <w:tcW w:w="178" w:type="dxa"/>
                              <w:tcBorders>
                                <w:top w:val="nil"/>
                                <w:left w:val="nil"/>
                                <w:bottom w:val="nil"/>
                                <w:right w:val="nil"/>
                              </w:tcBorders>
                              <w:tcMar>
                                <w:top w:w="15" w:type="dxa"/>
                                <w:left w:w="15" w:type="dxa"/>
                                <w:bottom w:w="0" w:type="dxa"/>
                                <w:right w:w="15" w:type="dxa"/>
                              </w:tcMar>
                            </w:tcPr>
                            <w:p w:rsidR="00895BB3" w:rsidRPr="00401CBE" w:rsidRDefault="00895BB3">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895BB3" w:rsidRPr="00401CBE" w:rsidRDefault="00895BB3">
                              <w:pPr>
                                <w:rPr>
                                  <w:rFonts w:eastAsia="Arial Unicode MS"/>
                                </w:rPr>
                              </w:pPr>
                            </w:p>
                          </w:tc>
                        </w:tr>
                        <w:tr w:rsidR="00895BB3" w:rsidRPr="00401CBE">
                          <w:trPr>
                            <w:trHeight w:val="330"/>
                          </w:trPr>
                          <w:tc>
                            <w:tcPr>
                              <w:tcW w:w="438" w:type="dxa"/>
                              <w:tcBorders>
                                <w:top w:val="nil"/>
                                <w:left w:val="single" w:sz="4" w:space="0" w:color="auto"/>
                                <w:bottom w:val="single" w:sz="4" w:space="0" w:color="auto"/>
                                <w:right w:val="single" w:sz="4" w:space="0" w:color="auto"/>
                              </w:tcBorders>
                              <w:shd w:val="clear" w:color="auto" w:fill="FFFFFF"/>
                            </w:tcPr>
                            <w:p w:rsidR="00895BB3" w:rsidRPr="00401CBE" w:rsidRDefault="00895BB3">
                              <w:pPr>
                                <w:jc w:val="both"/>
                                <w:rPr>
                                  <w:rFonts w:eastAsia="Arial Unicode MS"/>
                                </w:rPr>
                              </w:pPr>
                              <w:r w:rsidRPr="00401CBE">
                                <w:t> </w:t>
                              </w:r>
                            </w:p>
                          </w:tc>
                          <w:tc>
                            <w:tcPr>
                              <w:tcW w:w="438"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rPr>
                              </w:pPr>
                              <w:r w:rsidRPr="00401CBE">
                                <w:t> </w:t>
                              </w:r>
                            </w:p>
                          </w:tc>
                          <w:tc>
                            <w:tcPr>
                              <w:tcW w:w="220" w:type="dxa"/>
                              <w:tcBorders>
                                <w:top w:val="nil"/>
                                <w:left w:val="nil"/>
                                <w:bottom w:val="nil"/>
                                <w:right w:val="nil"/>
                              </w:tcBorders>
                              <w:tcMar>
                                <w:top w:w="0" w:type="dxa"/>
                                <w:left w:w="15" w:type="dxa"/>
                                <w:bottom w:w="0" w:type="dxa"/>
                                <w:right w:w="15" w:type="dxa"/>
                              </w:tcMar>
                            </w:tcPr>
                            <w:p w:rsidR="00895BB3" w:rsidRPr="00401CBE" w:rsidRDefault="00895BB3">
                              <w:pPr>
                                <w:jc w:val="both"/>
                                <w:rPr>
                                  <w:rFonts w:eastAsia="Arial Unicode MS"/>
                                  <w:sz w:val="20"/>
                                  <w:szCs w:val="20"/>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7"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5" w:type="dxa"/>
                              <w:tcBorders>
                                <w:top w:val="nil"/>
                                <w:left w:val="nil"/>
                                <w:bottom w:val="nil"/>
                                <w:right w:val="nil"/>
                              </w:tcBorders>
                              <w:tcMar>
                                <w:top w:w="0" w:type="dxa"/>
                                <w:left w:w="15" w:type="dxa"/>
                                <w:bottom w:w="0" w:type="dxa"/>
                                <w:right w:w="15" w:type="dxa"/>
                              </w:tcMar>
                            </w:tcPr>
                            <w:p w:rsidR="00895BB3" w:rsidRPr="00401CBE" w:rsidRDefault="00895BB3">
                              <w:pPr>
                                <w:jc w:val="both"/>
                                <w:rPr>
                                  <w:rFonts w:eastAsia="Arial Unicode MS"/>
                                  <w:sz w:val="20"/>
                                  <w:szCs w:val="20"/>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158" w:type="dxa"/>
                              <w:tcBorders>
                                <w:top w:val="nil"/>
                                <w:left w:val="nil"/>
                                <w:bottom w:val="nil"/>
                                <w:right w:val="nil"/>
                              </w:tcBorders>
                              <w:tcMar>
                                <w:top w:w="0" w:type="dxa"/>
                                <w:left w:w="15" w:type="dxa"/>
                                <w:bottom w:w="0" w:type="dxa"/>
                                <w:right w:w="15" w:type="dxa"/>
                              </w:tcMar>
                            </w:tcPr>
                            <w:p w:rsidR="00895BB3" w:rsidRPr="00401CBE" w:rsidRDefault="00895BB3">
                              <w:pPr>
                                <w:jc w:val="both"/>
                                <w:rPr>
                                  <w:rFonts w:eastAsia="Arial Unicode MS"/>
                                  <w:sz w:val="20"/>
                                  <w:szCs w:val="20"/>
                                </w:rPr>
                              </w:pPr>
                            </w:p>
                          </w:tc>
                          <w:tc>
                            <w:tcPr>
                              <w:tcW w:w="43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center"/>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center"/>
                                <w:rPr>
                                  <w:rFonts w:eastAsia="Arial Unicode MS"/>
                                  <w:sz w:val="20"/>
                                  <w:szCs w:val="20"/>
                                </w:rPr>
                              </w:pPr>
                              <w:r w:rsidRPr="00401CBE">
                                <w:rPr>
                                  <w:sz w:val="20"/>
                                  <w:szCs w:val="20"/>
                                </w:rPr>
                                <w:t> </w:t>
                              </w:r>
                            </w:p>
                          </w:tc>
                          <w:tc>
                            <w:tcPr>
                              <w:tcW w:w="437" w:type="dxa"/>
                              <w:tcBorders>
                                <w:top w:val="nil"/>
                                <w:left w:val="nil"/>
                                <w:bottom w:val="single" w:sz="4" w:space="0" w:color="auto"/>
                                <w:right w:val="single" w:sz="4" w:space="0" w:color="auto"/>
                              </w:tcBorders>
                              <w:shd w:val="clear" w:color="auto" w:fill="FFFFFF"/>
                              <w:tcMar>
                                <w:top w:w="0" w:type="dxa"/>
                                <w:left w:w="15" w:type="dxa"/>
                                <w:bottom w:w="0" w:type="dxa"/>
                                <w:right w:w="15" w:type="dxa"/>
                              </w:tcMar>
                            </w:tcPr>
                            <w:p w:rsidR="00895BB3" w:rsidRPr="00401CBE" w:rsidRDefault="00895BB3">
                              <w:pPr>
                                <w:jc w:val="center"/>
                                <w:rPr>
                                  <w:rFonts w:eastAsia="Arial Unicode MS"/>
                                  <w:sz w:val="20"/>
                                  <w:szCs w:val="20"/>
                                </w:rPr>
                              </w:pPr>
                              <w:r w:rsidRPr="00401CBE">
                                <w:rPr>
                                  <w:sz w:val="20"/>
                                  <w:szCs w:val="20"/>
                                </w:rPr>
                                <w:t> </w:t>
                              </w:r>
                            </w:p>
                          </w:tc>
                          <w:tc>
                            <w:tcPr>
                              <w:tcW w:w="178" w:type="dxa"/>
                              <w:tcBorders>
                                <w:top w:val="nil"/>
                                <w:left w:val="nil"/>
                                <w:bottom w:val="nil"/>
                                <w:right w:val="nil"/>
                              </w:tcBorders>
                              <w:tcMar>
                                <w:top w:w="15" w:type="dxa"/>
                                <w:left w:w="15" w:type="dxa"/>
                                <w:bottom w:w="0" w:type="dxa"/>
                                <w:right w:w="15" w:type="dxa"/>
                              </w:tcMar>
                            </w:tcPr>
                            <w:p w:rsidR="00895BB3" w:rsidRPr="00401CBE" w:rsidRDefault="00895BB3">
                              <w:pPr>
                                <w:jc w:val="center"/>
                                <w:rPr>
                                  <w:rFonts w:eastAsia="Arial Unicode MS"/>
                                  <w:sz w:val="20"/>
                                  <w:szCs w:val="20"/>
                                </w:rPr>
                              </w:pPr>
                              <w:r w:rsidRPr="00401CBE">
                                <w:rPr>
                                  <w:sz w:val="20"/>
                                  <w:szCs w:val="20"/>
                                </w:rPr>
                                <w:t> </w:t>
                              </w:r>
                            </w:p>
                          </w:tc>
                          <w:tc>
                            <w:tcPr>
                              <w:tcW w:w="43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center"/>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c>
                            <w:tcPr>
                              <w:tcW w:w="437" w:type="dxa"/>
                              <w:gridSpan w:val="2"/>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895BB3" w:rsidRPr="00401CBE" w:rsidRDefault="00895BB3">
                              <w:pPr>
                                <w:jc w:val="both"/>
                                <w:rPr>
                                  <w:rFonts w:eastAsia="Arial Unicode MS"/>
                                  <w:sz w:val="20"/>
                                  <w:szCs w:val="20"/>
                                </w:rPr>
                              </w:pPr>
                              <w:r w:rsidRPr="00401CBE">
                                <w:rPr>
                                  <w:sz w:val="20"/>
                                  <w:szCs w:val="20"/>
                                </w:rPr>
                                <w:t> </w:t>
                              </w:r>
                            </w:p>
                          </w:tc>
                        </w:tr>
                        <w:tr w:rsidR="00895BB3" w:rsidRPr="00401CBE">
                          <w:trPr>
                            <w:trHeight w:val="142"/>
                          </w:trPr>
                          <w:tc>
                            <w:tcPr>
                              <w:tcW w:w="438"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8"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220"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5"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158"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178"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437" w:type="dxa"/>
                              <w:gridSpan w:val="2"/>
                              <w:tcBorders>
                                <w:top w:val="nil"/>
                                <w:left w:val="nil"/>
                                <w:bottom w:val="nil"/>
                                <w:right w:val="nil"/>
                              </w:tcBorders>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r>
                        <w:tr w:rsidR="00895BB3" w:rsidRPr="00401CBE">
                          <w:trPr>
                            <w:gridAfter w:val="1"/>
                            <w:wAfter w:w="4" w:type="dxa"/>
                            <w:trHeight w:val="614"/>
                          </w:trPr>
                          <w:tc>
                            <w:tcPr>
                              <w:tcW w:w="875" w:type="dxa"/>
                              <w:gridSpan w:val="2"/>
                              <w:tcBorders>
                                <w:top w:val="nil"/>
                                <w:left w:val="nil"/>
                                <w:bottom w:val="single" w:sz="4" w:space="0" w:color="auto"/>
                                <w:right w:val="nil"/>
                              </w:tcBorders>
                            </w:tcPr>
                            <w:p w:rsidR="00895BB3" w:rsidRPr="00401CBE" w:rsidRDefault="00895BB3" w:rsidP="00AE2EA5">
                              <w:pPr>
                                <w:jc w:val="center"/>
                                <w:rPr>
                                  <w:rFonts w:eastAsia="Arial Unicode MS"/>
                                  <w:sz w:val="18"/>
                                  <w:szCs w:val="18"/>
                                </w:rPr>
                              </w:pPr>
                              <w:r>
                                <w:rPr>
                                  <w:rFonts w:eastAsia="Arial Unicode MS"/>
                                  <w:sz w:val="18"/>
                                  <w:szCs w:val="18"/>
                                </w:rPr>
                                <w:t>Код предмета</w:t>
                              </w:r>
                            </w:p>
                          </w:tc>
                          <w:tc>
                            <w:tcPr>
                              <w:tcW w:w="220" w:type="dxa"/>
                              <w:tcBorders>
                                <w:top w:val="nil"/>
                                <w:left w:val="nil"/>
                                <w:bottom w:val="nil"/>
                                <w:right w:val="nil"/>
                              </w:tcBorders>
                            </w:tcPr>
                            <w:p w:rsidR="00895BB3" w:rsidRPr="00401CBE" w:rsidRDefault="00895BB3">
                              <w:pPr>
                                <w:jc w:val="center"/>
                                <w:rPr>
                                  <w:rFonts w:eastAsia="Arial Unicode MS"/>
                                  <w:sz w:val="20"/>
                                  <w:szCs w:val="20"/>
                                </w:rPr>
                              </w:pPr>
                            </w:p>
                          </w:tc>
                          <w:tc>
                            <w:tcPr>
                              <w:tcW w:w="3921" w:type="dxa"/>
                              <w:gridSpan w:val="9"/>
                              <w:tcBorders>
                                <w:top w:val="nil"/>
                                <w:left w:val="nil"/>
                                <w:bottom w:val="single" w:sz="4" w:space="0" w:color="auto"/>
                                <w:right w:val="nil"/>
                              </w:tcBorders>
                            </w:tcPr>
                            <w:p w:rsidR="00895BB3" w:rsidRPr="00401CBE" w:rsidRDefault="00895BB3" w:rsidP="00AE2EA5">
                              <w:pPr>
                                <w:jc w:val="center"/>
                                <w:rPr>
                                  <w:rFonts w:eastAsia="Arial Unicode MS"/>
                                </w:rPr>
                              </w:pPr>
                              <w:r>
                                <w:rPr>
                                  <w:rFonts w:eastAsia="Arial Unicode MS"/>
                                </w:rPr>
                                <w:t>Название предмета</w:t>
                              </w:r>
                            </w:p>
                          </w:tc>
                          <w:tc>
                            <w:tcPr>
                              <w:tcW w:w="436" w:type="dxa"/>
                              <w:tcBorders>
                                <w:top w:val="nil"/>
                                <w:left w:val="nil"/>
                                <w:bottom w:val="nil"/>
                                <w:right w:val="nil"/>
                              </w:tcBorders>
                            </w:tcPr>
                            <w:p w:rsidR="00895BB3" w:rsidRPr="00401CBE" w:rsidRDefault="00895BB3">
                              <w:pPr>
                                <w:jc w:val="center"/>
                                <w:rPr>
                                  <w:rFonts w:eastAsia="Arial Unicode MS"/>
                                  <w:sz w:val="20"/>
                                  <w:szCs w:val="20"/>
                                </w:rPr>
                              </w:pPr>
                            </w:p>
                          </w:tc>
                          <w:tc>
                            <w:tcPr>
                              <w:tcW w:w="158" w:type="dxa"/>
                              <w:tcBorders>
                                <w:top w:val="nil"/>
                                <w:left w:val="nil"/>
                                <w:bottom w:val="nil"/>
                                <w:right w:val="nil"/>
                              </w:tcBorders>
                            </w:tcPr>
                            <w:p w:rsidR="00895BB3" w:rsidRPr="00401CBE" w:rsidRDefault="00895BB3">
                              <w:pPr>
                                <w:jc w:val="center"/>
                                <w:rPr>
                                  <w:rFonts w:eastAsia="Arial Unicode MS"/>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178" w:type="dxa"/>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r>
                        <w:tr w:rsidR="00895BB3" w:rsidRPr="00401CBE">
                          <w:trPr>
                            <w:trHeight w:val="347"/>
                          </w:trPr>
                          <w:tc>
                            <w:tcPr>
                              <w:tcW w:w="438" w:type="dxa"/>
                              <w:tcBorders>
                                <w:top w:val="nil"/>
                                <w:left w:val="single" w:sz="4" w:space="0" w:color="auto"/>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8" w:type="dxa"/>
                              <w:tcBorders>
                                <w:top w:val="nil"/>
                                <w:left w:val="nil"/>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220" w:type="dxa"/>
                              <w:tcBorders>
                                <w:top w:val="nil"/>
                                <w:left w:val="nil"/>
                                <w:bottom w:val="nil"/>
                                <w:right w:val="nil"/>
                              </w:tcBorders>
                            </w:tcPr>
                            <w:p w:rsidR="00895BB3" w:rsidRPr="00401CBE" w:rsidRDefault="00895BB3">
                              <w:pPr>
                                <w:jc w:val="both"/>
                                <w:rPr>
                                  <w:rFonts w:eastAsia="Arial Unicode MS"/>
                                  <w:sz w:val="20"/>
                                  <w:szCs w:val="20"/>
                                </w:rPr>
                              </w:pPr>
                            </w:p>
                          </w:tc>
                          <w:tc>
                            <w:tcPr>
                              <w:tcW w:w="436" w:type="dxa"/>
                              <w:tcBorders>
                                <w:top w:val="nil"/>
                                <w:left w:val="single" w:sz="4" w:space="0" w:color="auto"/>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7" w:type="dxa"/>
                              <w:tcBorders>
                                <w:top w:val="nil"/>
                                <w:left w:val="nil"/>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5" w:type="dxa"/>
                              <w:tcBorders>
                                <w:top w:val="nil"/>
                                <w:left w:val="nil"/>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nil"/>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6" w:type="dxa"/>
                              <w:tcBorders>
                                <w:top w:val="nil"/>
                                <w:left w:val="single" w:sz="4" w:space="0" w:color="auto"/>
                                <w:bottom w:val="single" w:sz="4" w:space="0" w:color="auto"/>
                                <w:right w:val="single" w:sz="4" w:space="0" w:color="auto"/>
                              </w:tcBorders>
                              <w:shd w:val="clear" w:color="auto" w:fill="FFFFFF"/>
                            </w:tcPr>
                            <w:p w:rsidR="00895BB3" w:rsidRPr="00401CBE" w:rsidRDefault="00895BB3">
                              <w:pPr>
                                <w:jc w:val="both"/>
                                <w:rPr>
                                  <w:rFonts w:eastAsia="Arial Unicode MS"/>
                                  <w:sz w:val="20"/>
                                  <w:szCs w:val="20"/>
                                </w:rPr>
                              </w:pPr>
                              <w:r w:rsidRPr="00401CBE">
                                <w:rPr>
                                  <w:sz w:val="20"/>
                                  <w:szCs w:val="20"/>
                                </w:rPr>
                                <w:t> </w:t>
                              </w:r>
                            </w:p>
                          </w:tc>
                          <w:tc>
                            <w:tcPr>
                              <w:tcW w:w="436" w:type="dxa"/>
                              <w:tcBorders>
                                <w:top w:val="nil"/>
                                <w:left w:val="nil"/>
                                <w:bottom w:val="nil"/>
                                <w:right w:val="nil"/>
                              </w:tcBorders>
                            </w:tcPr>
                            <w:p w:rsidR="00895BB3" w:rsidRPr="00401CBE" w:rsidRDefault="00895BB3">
                              <w:pPr>
                                <w:jc w:val="both"/>
                                <w:rPr>
                                  <w:rFonts w:eastAsia="Arial Unicode MS"/>
                                  <w:sz w:val="20"/>
                                  <w:szCs w:val="20"/>
                                </w:rPr>
                              </w:pPr>
                            </w:p>
                          </w:tc>
                          <w:tc>
                            <w:tcPr>
                              <w:tcW w:w="158" w:type="dxa"/>
                              <w:tcBorders>
                                <w:top w:val="nil"/>
                                <w:left w:val="nil"/>
                                <w:bottom w:val="nil"/>
                                <w:right w:val="nil"/>
                              </w:tcBorders>
                            </w:tcPr>
                            <w:p w:rsidR="00895BB3" w:rsidRPr="00401CBE" w:rsidRDefault="00895BB3">
                              <w:pPr>
                                <w:jc w:val="both"/>
                                <w:rPr>
                                  <w:rFonts w:eastAsia="Arial Unicode MS"/>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178" w:type="dxa"/>
                              <w:tcBorders>
                                <w:top w:val="nil"/>
                                <w:left w:val="nil"/>
                                <w:bottom w:val="nil"/>
                                <w:right w:val="nil"/>
                              </w:tcBorders>
                              <w:noWrap/>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895BB3" w:rsidRPr="00401CBE" w:rsidRDefault="00895BB3">
                              <w:pPr>
                                <w:rPr>
                                  <w:rFonts w:ascii="Arial" w:eastAsia="Arial Unicode MS" w:hAnsi="Arial"/>
                                  <w:sz w:val="20"/>
                                  <w:szCs w:val="20"/>
                                </w:rPr>
                              </w:pPr>
                            </w:p>
                          </w:tc>
                          <w:tc>
                            <w:tcPr>
                              <w:tcW w:w="0" w:type="auto"/>
                              <w:gridSpan w:val="2"/>
                              <w:tcBorders>
                                <w:top w:val="nil"/>
                                <w:left w:val="nil"/>
                                <w:bottom w:val="nil"/>
                                <w:right w:val="nil"/>
                              </w:tcBorders>
                              <w:noWrap/>
                              <w:tcMar>
                                <w:top w:w="15" w:type="dxa"/>
                                <w:left w:w="15" w:type="dxa"/>
                                <w:bottom w:w="0" w:type="dxa"/>
                                <w:right w:w="15" w:type="dxa"/>
                              </w:tcMar>
                              <w:vAlign w:val="bottom"/>
                            </w:tcPr>
                            <w:p w:rsidR="00895BB3" w:rsidRPr="00401CBE" w:rsidRDefault="00895BB3">
                              <w:pPr>
                                <w:rPr>
                                  <w:rFonts w:ascii="Arial" w:eastAsia="Arial Unicode MS" w:hAnsi="Arial"/>
                                  <w:sz w:val="20"/>
                                  <w:szCs w:val="20"/>
                                </w:rPr>
                              </w:pPr>
                            </w:p>
                          </w:tc>
                        </w:tr>
                      </w:tbl>
                      <w:p w:rsidR="00895BB3" w:rsidRPr="00401CBE" w:rsidRDefault="00895BB3" w:rsidP="00895AA4">
                        <w:pPr>
                          <w:jc w:val="both"/>
                          <w:rPr>
                            <w:i/>
                            <w:iCs/>
                          </w:rPr>
                        </w:pPr>
                      </w:p>
                      <w:p w:rsidR="00895BB3" w:rsidRDefault="00895BB3" w:rsidP="00895AA4">
                        <w:pPr>
                          <w:jc w:val="both"/>
                          <w:rPr>
                            <w:i/>
                            <w:iCs/>
                            <w:lang w:val="en-US"/>
                          </w:rPr>
                        </w:pPr>
                      </w:p>
                      <w:p w:rsidR="00895BB3" w:rsidRDefault="00895BB3" w:rsidP="00895AA4"/>
                    </w:txbxContent>
                  </v:textbox>
                </v:rect>
              </w:pict>
            </w:r>
            <w:r w:rsidR="00895BB3" w:rsidRPr="00F77B22">
              <w:rPr>
                <w:b/>
                <w:bCs/>
                <w:i/>
                <w:iCs/>
                <w:noProof/>
              </w:rPr>
              <w:tab/>
            </w:r>
          </w:p>
          <w:p w:rsidR="00895BB3" w:rsidRPr="00F77B22" w:rsidRDefault="00895BB3" w:rsidP="00105526">
            <w:pPr>
              <w:shd w:val="clear" w:color="auto" w:fill="FFFFFF"/>
              <w:ind w:firstLine="709"/>
              <w:jc w:val="both"/>
              <w:rPr>
                <w:b/>
                <w:bCs/>
                <w:i/>
                <w:iCs/>
                <w:noProof/>
              </w:rPr>
            </w:pPr>
          </w:p>
          <w:p w:rsidR="00895BB3" w:rsidRPr="00F77B22" w:rsidRDefault="00895BB3" w:rsidP="00105526">
            <w:pPr>
              <w:shd w:val="clear" w:color="auto" w:fill="FFFFFF"/>
              <w:ind w:firstLine="709"/>
              <w:jc w:val="both"/>
              <w:rPr>
                <w:b/>
                <w:bCs/>
                <w:i/>
                <w:iCs/>
                <w:noProof/>
              </w:rPr>
            </w:pPr>
          </w:p>
          <w:p w:rsidR="00895BB3" w:rsidRPr="00F77B22" w:rsidRDefault="00895BB3" w:rsidP="00105526">
            <w:pPr>
              <w:shd w:val="clear" w:color="auto" w:fill="FFFFFF"/>
              <w:ind w:firstLine="709"/>
              <w:jc w:val="both"/>
              <w:rPr>
                <w:b/>
                <w:bCs/>
                <w:i/>
                <w:iCs/>
                <w:noProof/>
              </w:rPr>
            </w:pPr>
          </w:p>
          <w:p w:rsidR="00895BB3" w:rsidRPr="00F77B22" w:rsidRDefault="00895BB3" w:rsidP="00105526">
            <w:pPr>
              <w:shd w:val="clear" w:color="auto" w:fill="FFFFFF"/>
              <w:ind w:firstLine="709"/>
              <w:jc w:val="both"/>
              <w:rPr>
                <w:i/>
                <w:iCs/>
              </w:rPr>
            </w:pPr>
          </w:p>
          <w:p w:rsidR="00895BB3" w:rsidRPr="00F77B22" w:rsidRDefault="00895BB3" w:rsidP="00105526">
            <w:pPr>
              <w:shd w:val="clear" w:color="auto" w:fill="FFFFFF"/>
              <w:ind w:firstLine="709"/>
              <w:jc w:val="both"/>
              <w:rPr>
                <w:i/>
                <w:iCs/>
              </w:rPr>
            </w:pPr>
          </w:p>
          <w:p w:rsidR="00895BB3" w:rsidRPr="00F77B22" w:rsidRDefault="00895BB3" w:rsidP="00105526">
            <w:pPr>
              <w:shd w:val="clear" w:color="auto" w:fill="FFFFFF"/>
              <w:ind w:firstLine="709"/>
              <w:jc w:val="both"/>
              <w:rPr>
                <w:i/>
                <w:iCs/>
                <w:color w:val="000000"/>
              </w:rPr>
            </w:pPr>
          </w:p>
          <w:p w:rsidR="00895BB3" w:rsidRPr="00F77B22" w:rsidRDefault="00895BB3" w:rsidP="00105526">
            <w:pPr>
              <w:shd w:val="clear" w:color="auto" w:fill="FFFFFF"/>
              <w:tabs>
                <w:tab w:val="left" w:pos="2214"/>
              </w:tabs>
              <w:ind w:firstLine="709"/>
              <w:jc w:val="both"/>
              <w:rPr>
                <w:i/>
                <w:iCs/>
              </w:rPr>
            </w:pPr>
            <w:r w:rsidRPr="00F77B22">
              <w:rPr>
                <w:i/>
                <w:iCs/>
              </w:rPr>
              <w:tab/>
            </w:r>
          </w:p>
          <w:p w:rsidR="00895BB3" w:rsidRPr="00F77B22" w:rsidRDefault="00895BB3" w:rsidP="00105526">
            <w:pPr>
              <w:shd w:val="clear" w:color="auto" w:fill="FFFFFF"/>
              <w:jc w:val="both"/>
              <w:rPr>
                <w:i/>
                <w:iCs/>
              </w:rPr>
            </w:pPr>
          </w:p>
          <w:p w:rsidR="00895BB3" w:rsidRPr="00F77B22" w:rsidRDefault="00895BB3" w:rsidP="00105526">
            <w:pPr>
              <w:shd w:val="clear" w:color="auto" w:fill="FFFFFF"/>
              <w:ind w:firstLine="709"/>
              <w:jc w:val="both"/>
              <w:rPr>
                <w:i/>
                <w:iCs/>
              </w:rPr>
            </w:pPr>
          </w:p>
          <w:p w:rsidR="00895BB3" w:rsidRPr="00F77B22" w:rsidRDefault="00895BB3" w:rsidP="00105526">
            <w:pPr>
              <w:shd w:val="clear" w:color="auto" w:fill="FFFFFF"/>
              <w:ind w:firstLine="709"/>
              <w:jc w:val="both"/>
              <w:rPr>
                <w:i/>
                <w:iCs/>
              </w:rPr>
            </w:pPr>
          </w:p>
          <w:p w:rsidR="00895BB3" w:rsidRPr="00F77B22" w:rsidRDefault="00895BB3" w:rsidP="00105526">
            <w:pPr>
              <w:shd w:val="clear" w:color="auto" w:fill="FFFFFF"/>
              <w:ind w:firstLine="709"/>
              <w:jc w:val="both"/>
              <w:rPr>
                <w:i/>
                <w:iCs/>
              </w:rPr>
            </w:pPr>
          </w:p>
          <w:p w:rsidR="00895BB3" w:rsidRPr="00F77B22" w:rsidRDefault="00895BB3" w:rsidP="00105526">
            <w:pPr>
              <w:shd w:val="clear" w:color="auto" w:fill="FFFFFF"/>
              <w:ind w:firstLine="709"/>
              <w:jc w:val="both"/>
              <w:rPr>
                <w:i/>
                <w:iCs/>
              </w:rPr>
            </w:pPr>
          </w:p>
          <w:p w:rsidR="00895BB3" w:rsidRPr="00F77B22" w:rsidRDefault="00895BB3" w:rsidP="00105526">
            <w:pPr>
              <w:shd w:val="clear" w:color="auto" w:fill="FFFFFF"/>
              <w:ind w:firstLine="709"/>
              <w:jc w:val="both"/>
              <w:rPr>
                <w:i/>
                <w:iCs/>
              </w:rPr>
            </w:pPr>
          </w:p>
          <w:p w:rsidR="00895BB3" w:rsidRPr="00F77B22" w:rsidRDefault="00DC2383" w:rsidP="00105526">
            <w:pPr>
              <w:shd w:val="clear" w:color="auto" w:fill="FFFFFF"/>
              <w:ind w:firstLine="709"/>
              <w:jc w:val="both"/>
              <w:rPr>
                <w:i/>
                <w:iCs/>
              </w:rPr>
            </w:pPr>
            <w:r>
              <w:rPr>
                <w:noProof/>
              </w:rPr>
              <w:pict>
                <v:rect id="Прямоугольник 8" o:spid="_x0000_s1027" style="position:absolute;left:0;text-align:left;margin-left:28.1pt;margin-top:.8pt;width:180pt;height:51pt;z-index:2;visibility:visible" fillcolor="silver">
                  <o:lock v:ext="edit" aspectratio="t"/>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895BB3">
                          <w:trPr>
                            <w:cantSplit/>
                            <w:trHeight w:val="356"/>
                            <w:jc w:val="center"/>
                          </w:trPr>
                          <w:tc>
                            <w:tcPr>
                              <w:tcW w:w="3101" w:type="dxa"/>
                              <w:gridSpan w:val="8"/>
                              <w:tcBorders>
                                <w:top w:val="nil"/>
                                <w:left w:val="nil"/>
                                <w:bottom w:val="nil"/>
                                <w:right w:val="nil"/>
                              </w:tcBorders>
                            </w:tcPr>
                            <w:p w:rsidR="00895BB3" w:rsidRDefault="00895BB3">
                              <w:pPr>
                                <w:jc w:val="center"/>
                              </w:pPr>
                              <w:r>
                                <w:t>Дата проведения ЕГЭ</w:t>
                              </w:r>
                            </w:p>
                          </w:tc>
                        </w:tr>
                        <w:tr w:rsidR="00895BB3">
                          <w:trPr>
                            <w:trHeight w:val="162"/>
                            <w:jc w:val="center"/>
                          </w:trPr>
                          <w:tc>
                            <w:tcPr>
                              <w:tcW w:w="387" w:type="dxa"/>
                              <w:shd w:val="clear" w:color="auto" w:fill="FFFFFF"/>
                            </w:tcPr>
                            <w:p w:rsidR="00895BB3" w:rsidRPr="009A57FB" w:rsidRDefault="00895BB3">
                              <w:pPr>
                                <w:jc w:val="center"/>
                              </w:pPr>
                            </w:p>
                          </w:tc>
                          <w:tc>
                            <w:tcPr>
                              <w:tcW w:w="388" w:type="dxa"/>
                              <w:shd w:val="clear" w:color="auto" w:fill="FFFFFF"/>
                            </w:tcPr>
                            <w:p w:rsidR="00895BB3" w:rsidRPr="009A57FB" w:rsidRDefault="00895BB3">
                              <w:pPr>
                                <w:jc w:val="center"/>
                              </w:pPr>
                            </w:p>
                          </w:tc>
                          <w:tc>
                            <w:tcPr>
                              <w:tcW w:w="387" w:type="dxa"/>
                              <w:tcBorders>
                                <w:top w:val="nil"/>
                                <w:left w:val="nil"/>
                                <w:bottom w:val="nil"/>
                                <w:right w:val="nil"/>
                              </w:tcBorders>
                            </w:tcPr>
                            <w:p w:rsidR="00895BB3" w:rsidRDefault="00895BB3">
                              <w:pPr>
                                <w:jc w:val="center"/>
                                <w:rPr>
                                  <w:b/>
                                  <w:bCs/>
                                  <w:sz w:val="28"/>
                                  <w:szCs w:val="28"/>
                                </w:rPr>
                              </w:pPr>
                              <w:r>
                                <w:rPr>
                                  <w:b/>
                                  <w:bCs/>
                                  <w:sz w:val="28"/>
                                  <w:szCs w:val="28"/>
                                </w:rPr>
                                <w:t>.</w:t>
                              </w:r>
                            </w:p>
                          </w:tc>
                          <w:tc>
                            <w:tcPr>
                              <w:tcW w:w="387" w:type="dxa"/>
                              <w:shd w:val="clear" w:color="auto" w:fill="FFFFFF"/>
                            </w:tcPr>
                            <w:p w:rsidR="00895BB3" w:rsidRDefault="00895BB3"/>
                          </w:tc>
                          <w:tc>
                            <w:tcPr>
                              <w:tcW w:w="387" w:type="dxa"/>
                              <w:shd w:val="clear" w:color="auto" w:fill="FFFFFF"/>
                            </w:tcPr>
                            <w:p w:rsidR="00895BB3" w:rsidRDefault="00895BB3">
                              <w:pPr>
                                <w:jc w:val="center"/>
                              </w:pPr>
                            </w:p>
                          </w:tc>
                          <w:tc>
                            <w:tcPr>
                              <w:tcW w:w="388" w:type="dxa"/>
                              <w:tcBorders>
                                <w:top w:val="nil"/>
                                <w:left w:val="nil"/>
                                <w:bottom w:val="nil"/>
                                <w:right w:val="nil"/>
                              </w:tcBorders>
                            </w:tcPr>
                            <w:p w:rsidR="00895BB3" w:rsidRDefault="00895BB3">
                              <w:pPr>
                                <w:jc w:val="center"/>
                                <w:rPr>
                                  <w:b/>
                                  <w:bCs/>
                                  <w:sz w:val="28"/>
                                  <w:szCs w:val="28"/>
                                </w:rPr>
                              </w:pPr>
                              <w:r>
                                <w:rPr>
                                  <w:b/>
                                  <w:bCs/>
                                  <w:sz w:val="28"/>
                                  <w:szCs w:val="28"/>
                                </w:rPr>
                                <w:t>.</w:t>
                              </w:r>
                            </w:p>
                          </w:tc>
                          <w:tc>
                            <w:tcPr>
                              <w:tcW w:w="387" w:type="dxa"/>
                              <w:shd w:val="clear" w:color="auto" w:fill="FFFFFF"/>
                            </w:tcPr>
                            <w:p w:rsidR="00895BB3" w:rsidRDefault="00895BB3">
                              <w:pPr>
                                <w:jc w:val="center"/>
                              </w:pPr>
                            </w:p>
                          </w:tc>
                          <w:tc>
                            <w:tcPr>
                              <w:tcW w:w="390" w:type="dxa"/>
                              <w:shd w:val="clear" w:color="auto" w:fill="FFFFFF"/>
                            </w:tcPr>
                            <w:p w:rsidR="00895BB3" w:rsidRDefault="00895BB3" w:rsidP="00AE2EA5"/>
                          </w:tc>
                        </w:tr>
                        <w:tr w:rsidR="00895BB3">
                          <w:trPr>
                            <w:cantSplit/>
                            <w:trHeight w:val="162"/>
                            <w:jc w:val="center"/>
                          </w:trPr>
                          <w:tc>
                            <w:tcPr>
                              <w:tcW w:w="3101" w:type="dxa"/>
                              <w:gridSpan w:val="8"/>
                              <w:tcBorders>
                                <w:top w:val="nil"/>
                                <w:left w:val="nil"/>
                                <w:bottom w:val="nil"/>
                                <w:right w:val="nil"/>
                              </w:tcBorders>
                            </w:tcPr>
                            <w:p w:rsidR="00895BB3" w:rsidRDefault="00895BB3">
                              <w:pPr>
                                <w:jc w:val="center"/>
                              </w:pPr>
                            </w:p>
                          </w:tc>
                        </w:tr>
                      </w:tbl>
                      <w:p w:rsidR="00895BB3" w:rsidRDefault="00895BB3" w:rsidP="00895AA4"/>
                      <w:p w:rsidR="00895BB3" w:rsidRDefault="00895BB3" w:rsidP="00895AA4"/>
                    </w:txbxContent>
                  </v:textbox>
                </v:rect>
              </w:pict>
            </w:r>
          </w:p>
          <w:p w:rsidR="00895BB3" w:rsidRPr="00F77B22" w:rsidRDefault="00895BB3" w:rsidP="00105526">
            <w:pPr>
              <w:shd w:val="clear" w:color="auto" w:fill="FFFFFF"/>
              <w:ind w:firstLine="709"/>
              <w:jc w:val="both"/>
              <w:rPr>
                <w:i/>
                <w:iCs/>
              </w:rPr>
            </w:pPr>
          </w:p>
          <w:p w:rsidR="00895BB3" w:rsidRPr="00F77B22" w:rsidRDefault="00895BB3" w:rsidP="00105526">
            <w:pPr>
              <w:shd w:val="clear" w:color="auto" w:fill="FFFFFF"/>
              <w:ind w:firstLine="709"/>
              <w:jc w:val="both"/>
              <w:rPr>
                <w:i/>
                <w:iCs/>
              </w:rPr>
            </w:pPr>
          </w:p>
          <w:p w:rsidR="00895BB3" w:rsidRPr="00F77B22" w:rsidRDefault="00895BB3" w:rsidP="00105526">
            <w:pPr>
              <w:shd w:val="clear" w:color="auto" w:fill="FFFFFF"/>
              <w:ind w:firstLine="709"/>
              <w:jc w:val="both"/>
              <w:rPr>
                <w:i/>
                <w:iCs/>
              </w:rPr>
            </w:pP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t xml:space="preserve">          Во время экзамена на рабочем столе участника </w:t>
            </w:r>
            <w:r w:rsidRPr="00F77B22">
              <w:rPr>
                <w:color w:val="000000"/>
                <w:lang w:eastAsia="en-US"/>
              </w:rPr>
              <w:t>экзамена</w:t>
            </w:r>
            <w:r w:rsidRPr="00F77B22">
              <w:rPr>
                <w:i/>
                <w:iCs/>
                <w:color w:val="000000"/>
                <w:lang w:eastAsia="en-US"/>
              </w:rPr>
              <w:t xml:space="preserve">, помимо ЭМ, могут находиться: </w:t>
            </w: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t xml:space="preserve">гелевая, капиллярная ручка с чернилами черного цвета; </w:t>
            </w: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t xml:space="preserve">         документ, удостоверяющий личность; </w:t>
            </w: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lastRenderedPageBreak/>
              <w:t xml:space="preserve">         лекарства и питание (при необходимости); </w:t>
            </w: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t xml:space="preserve">         специальные технические средства (для участников </w:t>
            </w:r>
            <w:r w:rsidRPr="00F77B22">
              <w:rPr>
                <w:color w:val="000000"/>
                <w:lang w:eastAsia="en-US"/>
              </w:rPr>
              <w:t xml:space="preserve">экзамена </w:t>
            </w:r>
            <w:r w:rsidRPr="00F77B22">
              <w:rPr>
                <w:i/>
                <w:iCs/>
                <w:color w:val="000000"/>
                <w:lang w:eastAsia="en-US"/>
              </w:rPr>
              <w:t xml:space="preserve">с ОВЗ, детей-инвалидов, инвалидов); </w:t>
            </w:r>
          </w:p>
          <w:p w:rsidR="00895BB3" w:rsidRPr="00F77B22" w:rsidRDefault="00895BB3" w:rsidP="00105526">
            <w:pPr>
              <w:pStyle w:val="Default"/>
              <w:jc w:val="both"/>
            </w:pPr>
            <w:r w:rsidRPr="00F77B22">
              <w:rPr>
                <w:i/>
                <w:iCs/>
              </w:rPr>
              <w:t xml:space="preserve">          дополнительные материалы, которые можно использовать на ЕГЭ по отдельным учебным предметам (по математике - линейка; по физике – линейка и непрограммируемый калькулятор;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географии – линейка, транспортир, непрограммируемый калькулятор; по литературе –орфографический словарь); </w:t>
            </w: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t xml:space="preserve">           черновики. </w:t>
            </w:r>
          </w:p>
          <w:p w:rsidR="00895BB3" w:rsidRPr="00F77B22" w:rsidRDefault="00895BB3" w:rsidP="00105526">
            <w:pPr>
              <w:autoSpaceDE w:val="0"/>
              <w:autoSpaceDN w:val="0"/>
              <w:adjustRightInd w:val="0"/>
              <w:jc w:val="both"/>
              <w:rPr>
                <w:color w:val="000000"/>
                <w:lang w:eastAsia="en-US"/>
              </w:rPr>
            </w:pPr>
            <w:r w:rsidRPr="00F77B22">
              <w:rPr>
                <w:i/>
                <w:iCs/>
                <w:color w:val="000000"/>
                <w:lang w:eastAsia="en-US"/>
              </w:rPr>
              <w:t xml:space="preserve">          Инструкция состоит из двух частей, первая из которых зачитывается участникам после их рассадки в аудитории, а вторая – после получения ими экзаменационных материалов. </w:t>
            </w:r>
          </w:p>
          <w:p w:rsidR="00895BB3" w:rsidRPr="00F77B22" w:rsidRDefault="00895BB3" w:rsidP="00105526">
            <w:pPr>
              <w:autoSpaceDE w:val="0"/>
              <w:autoSpaceDN w:val="0"/>
              <w:adjustRightInd w:val="0"/>
              <w:jc w:val="center"/>
              <w:rPr>
                <w:b/>
                <w:bCs/>
                <w:lang w:eastAsia="en-US"/>
              </w:rPr>
            </w:pPr>
          </w:p>
        </w:tc>
      </w:tr>
    </w:tbl>
    <w:p w:rsidR="00895BB3" w:rsidRPr="00F77B22" w:rsidRDefault="00895BB3" w:rsidP="00895AA4">
      <w:pPr>
        <w:jc w:val="center"/>
        <w:rPr>
          <w:b/>
          <w:bCs/>
          <w:i/>
          <w:iCs/>
        </w:rPr>
      </w:pPr>
      <w:r w:rsidRPr="00F77B22">
        <w:rPr>
          <w:b/>
          <w:bCs/>
          <w:i/>
          <w:iCs/>
        </w:rPr>
        <w:lastRenderedPageBreak/>
        <w:t>Кодировка учебных предметов: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3"/>
        <w:gridCol w:w="1782"/>
        <w:gridCol w:w="3098"/>
        <w:gridCol w:w="2930"/>
      </w:tblGrid>
      <w:tr w:rsidR="00895BB3" w:rsidRPr="00F77B22">
        <w:trPr>
          <w:trHeight w:val="461"/>
        </w:trPr>
        <w:tc>
          <w:tcPr>
            <w:tcW w:w="2482" w:type="dxa"/>
          </w:tcPr>
          <w:p w:rsidR="00895BB3" w:rsidRPr="00F77B22" w:rsidRDefault="00895BB3" w:rsidP="00105526">
            <w:pPr>
              <w:rPr>
                <w:b/>
                <w:bCs/>
              </w:rPr>
            </w:pPr>
            <w:r w:rsidRPr="00F77B22">
              <w:rPr>
                <w:b/>
                <w:bCs/>
              </w:rPr>
              <w:t>Название учебного предмета</w:t>
            </w:r>
          </w:p>
        </w:tc>
        <w:tc>
          <w:tcPr>
            <w:tcW w:w="1817" w:type="dxa"/>
          </w:tcPr>
          <w:p w:rsidR="00895BB3" w:rsidRPr="00F77B22" w:rsidRDefault="00895BB3" w:rsidP="00105526">
            <w:pPr>
              <w:ind w:firstLine="34"/>
              <w:rPr>
                <w:b/>
                <w:bCs/>
              </w:rPr>
            </w:pPr>
            <w:r w:rsidRPr="00F77B22">
              <w:rPr>
                <w:b/>
                <w:bCs/>
              </w:rPr>
              <w:t>Код учебного предмета</w:t>
            </w:r>
          </w:p>
        </w:tc>
        <w:tc>
          <w:tcPr>
            <w:tcW w:w="2802" w:type="dxa"/>
          </w:tcPr>
          <w:p w:rsidR="00895BB3" w:rsidRPr="00F77B22" w:rsidRDefault="00895BB3" w:rsidP="00105526">
            <w:pPr>
              <w:ind w:firstLine="34"/>
              <w:jc w:val="center"/>
              <w:rPr>
                <w:b/>
                <w:bCs/>
              </w:rPr>
            </w:pPr>
            <w:r w:rsidRPr="00F77B22">
              <w:rPr>
                <w:b/>
                <w:bCs/>
              </w:rPr>
              <w:t>Название учебного предмета</w:t>
            </w:r>
          </w:p>
        </w:tc>
        <w:tc>
          <w:tcPr>
            <w:tcW w:w="3036" w:type="dxa"/>
          </w:tcPr>
          <w:p w:rsidR="00895BB3" w:rsidRPr="00F77B22" w:rsidRDefault="00895BB3" w:rsidP="00105526">
            <w:pPr>
              <w:ind w:firstLine="30"/>
              <w:jc w:val="center"/>
              <w:rPr>
                <w:b/>
                <w:bCs/>
              </w:rPr>
            </w:pPr>
            <w:r w:rsidRPr="00F77B22">
              <w:rPr>
                <w:b/>
                <w:bCs/>
              </w:rPr>
              <w:t>Код учебного предмета</w:t>
            </w:r>
          </w:p>
        </w:tc>
      </w:tr>
      <w:tr w:rsidR="00895BB3" w:rsidRPr="00F77B22">
        <w:tc>
          <w:tcPr>
            <w:tcW w:w="2482" w:type="dxa"/>
          </w:tcPr>
          <w:p w:rsidR="00895BB3" w:rsidRPr="00F77B22" w:rsidRDefault="00895BB3" w:rsidP="00105526">
            <w:pPr>
              <w:jc w:val="both"/>
            </w:pPr>
            <w:r w:rsidRPr="00F77B22">
              <w:t xml:space="preserve">Русский язык </w:t>
            </w:r>
          </w:p>
        </w:tc>
        <w:tc>
          <w:tcPr>
            <w:tcW w:w="1817" w:type="dxa"/>
          </w:tcPr>
          <w:p w:rsidR="00895BB3" w:rsidRPr="00F77B22" w:rsidRDefault="00895BB3" w:rsidP="00105526">
            <w:pPr>
              <w:jc w:val="both"/>
            </w:pPr>
            <w:r w:rsidRPr="00F77B22">
              <w:t>01</w:t>
            </w:r>
          </w:p>
        </w:tc>
        <w:tc>
          <w:tcPr>
            <w:tcW w:w="2802" w:type="dxa"/>
          </w:tcPr>
          <w:p w:rsidR="00895BB3" w:rsidRPr="00F77B22" w:rsidRDefault="00895BB3" w:rsidP="00105526">
            <w:pPr>
              <w:jc w:val="both"/>
            </w:pPr>
            <w:r w:rsidRPr="00F77B22">
              <w:t xml:space="preserve">Обществознание </w:t>
            </w:r>
          </w:p>
        </w:tc>
        <w:tc>
          <w:tcPr>
            <w:tcW w:w="3036" w:type="dxa"/>
          </w:tcPr>
          <w:p w:rsidR="00895BB3" w:rsidRPr="00F77B22" w:rsidRDefault="00895BB3" w:rsidP="00105526">
            <w:pPr>
              <w:jc w:val="both"/>
            </w:pPr>
            <w:r w:rsidRPr="00F77B22">
              <w:t>12</w:t>
            </w:r>
          </w:p>
        </w:tc>
      </w:tr>
      <w:tr w:rsidR="00895BB3" w:rsidRPr="00F77B22">
        <w:tc>
          <w:tcPr>
            <w:tcW w:w="2482" w:type="dxa"/>
          </w:tcPr>
          <w:p w:rsidR="00895BB3" w:rsidRPr="00F77B22" w:rsidRDefault="00895BB3" w:rsidP="00105526">
            <w:pPr>
              <w:jc w:val="both"/>
            </w:pPr>
            <w:r w:rsidRPr="00F77B22">
              <w:t>Математика (профильный уровень)</w:t>
            </w:r>
          </w:p>
        </w:tc>
        <w:tc>
          <w:tcPr>
            <w:tcW w:w="1817" w:type="dxa"/>
          </w:tcPr>
          <w:p w:rsidR="00895BB3" w:rsidRPr="00F77B22" w:rsidRDefault="00895BB3" w:rsidP="00105526">
            <w:pPr>
              <w:jc w:val="both"/>
            </w:pPr>
            <w:r w:rsidRPr="00F77B22">
              <w:t>02</w:t>
            </w:r>
          </w:p>
        </w:tc>
        <w:tc>
          <w:tcPr>
            <w:tcW w:w="2802" w:type="dxa"/>
          </w:tcPr>
          <w:p w:rsidR="00895BB3" w:rsidRPr="00F77B22" w:rsidRDefault="00895BB3" w:rsidP="00105526">
            <w:pPr>
              <w:jc w:val="both"/>
            </w:pPr>
            <w:r w:rsidRPr="00F77B22">
              <w:t xml:space="preserve">Испанский язык </w:t>
            </w:r>
          </w:p>
        </w:tc>
        <w:tc>
          <w:tcPr>
            <w:tcW w:w="3036" w:type="dxa"/>
          </w:tcPr>
          <w:p w:rsidR="00895BB3" w:rsidRPr="00F77B22" w:rsidRDefault="00895BB3" w:rsidP="00105526">
            <w:pPr>
              <w:jc w:val="both"/>
            </w:pPr>
            <w:r w:rsidRPr="00F77B22">
              <w:t>13</w:t>
            </w:r>
          </w:p>
        </w:tc>
      </w:tr>
      <w:tr w:rsidR="00895BB3" w:rsidRPr="00F77B22">
        <w:tc>
          <w:tcPr>
            <w:tcW w:w="2482" w:type="dxa"/>
          </w:tcPr>
          <w:p w:rsidR="00895BB3" w:rsidRPr="00F77B22" w:rsidRDefault="00895BB3" w:rsidP="00105526">
            <w:pPr>
              <w:jc w:val="both"/>
            </w:pPr>
            <w:r w:rsidRPr="00F77B22">
              <w:t>Физика</w:t>
            </w:r>
          </w:p>
        </w:tc>
        <w:tc>
          <w:tcPr>
            <w:tcW w:w="1817" w:type="dxa"/>
          </w:tcPr>
          <w:p w:rsidR="00895BB3" w:rsidRPr="00F77B22" w:rsidRDefault="00895BB3" w:rsidP="00105526">
            <w:pPr>
              <w:jc w:val="both"/>
            </w:pPr>
            <w:r w:rsidRPr="00F77B22">
              <w:t>03</w:t>
            </w:r>
          </w:p>
        </w:tc>
        <w:tc>
          <w:tcPr>
            <w:tcW w:w="2802" w:type="dxa"/>
          </w:tcPr>
          <w:p w:rsidR="00895BB3" w:rsidRPr="00F77B22" w:rsidRDefault="00895BB3" w:rsidP="00105526">
            <w:pPr>
              <w:jc w:val="both"/>
            </w:pPr>
            <w:r w:rsidRPr="00F77B22">
              <w:t xml:space="preserve">Китайский язык </w:t>
            </w:r>
          </w:p>
        </w:tc>
        <w:tc>
          <w:tcPr>
            <w:tcW w:w="3036" w:type="dxa"/>
          </w:tcPr>
          <w:p w:rsidR="00895BB3" w:rsidRPr="00F77B22" w:rsidRDefault="00895BB3" w:rsidP="00105526">
            <w:pPr>
              <w:jc w:val="both"/>
            </w:pPr>
            <w:r w:rsidRPr="00F77B22">
              <w:t>14</w:t>
            </w:r>
          </w:p>
        </w:tc>
      </w:tr>
      <w:tr w:rsidR="00895BB3" w:rsidRPr="00F77B22">
        <w:tc>
          <w:tcPr>
            <w:tcW w:w="2482" w:type="dxa"/>
          </w:tcPr>
          <w:p w:rsidR="00895BB3" w:rsidRPr="00F77B22" w:rsidRDefault="00895BB3" w:rsidP="00105526">
            <w:pPr>
              <w:jc w:val="both"/>
            </w:pPr>
            <w:r w:rsidRPr="00F77B22">
              <w:t>Химия</w:t>
            </w:r>
          </w:p>
        </w:tc>
        <w:tc>
          <w:tcPr>
            <w:tcW w:w="1817" w:type="dxa"/>
          </w:tcPr>
          <w:p w:rsidR="00895BB3" w:rsidRPr="00F77B22" w:rsidRDefault="00895BB3" w:rsidP="00105526">
            <w:pPr>
              <w:jc w:val="both"/>
            </w:pPr>
            <w:r w:rsidRPr="00F77B22">
              <w:t>04</w:t>
            </w:r>
          </w:p>
        </w:tc>
        <w:tc>
          <w:tcPr>
            <w:tcW w:w="2802" w:type="dxa"/>
          </w:tcPr>
          <w:p w:rsidR="00895BB3" w:rsidRPr="00F77B22" w:rsidRDefault="00895BB3" w:rsidP="00105526">
            <w:pPr>
              <w:jc w:val="both"/>
            </w:pPr>
            <w:r w:rsidRPr="00F77B22">
              <w:t xml:space="preserve">Литература </w:t>
            </w:r>
          </w:p>
        </w:tc>
        <w:tc>
          <w:tcPr>
            <w:tcW w:w="3036" w:type="dxa"/>
          </w:tcPr>
          <w:p w:rsidR="00895BB3" w:rsidRPr="00F77B22" w:rsidRDefault="00895BB3" w:rsidP="00105526">
            <w:pPr>
              <w:jc w:val="both"/>
            </w:pPr>
            <w:r w:rsidRPr="00F77B22">
              <w:t>18</w:t>
            </w:r>
          </w:p>
        </w:tc>
      </w:tr>
      <w:tr w:rsidR="00895BB3" w:rsidRPr="00F77B22">
        <w:tc>
          <w:tcPr>
            <w:tcW w:w="2482" w:type="dxa"/>
          </w:tcPr>
          <w:p w:rsidR="00895BB3" w:rsidRPr="00F77B22" w:rsidRDefault="00895BB3" w:rsidP="00105526">
            <w:pPr>
              <w:jc w:val="both"/>
            </w:pPr>
            <w:r w:rsidRPr="00F77B22">
              <w:t>Информатика и ИКТ</w:t>
            </w:r>
          </w:p>
        </w:tc>
        <w:tc>
          <w:tcPr>
            <w:tcW w:w="1817" w:type="dxa"/>
          </w:tcPr>
          <w:p w:rsidR="00895BB3" w:rsidRPr="00F77B22" w:rsidRDefault="00895BB3" w:rsidP="00105526">
            <w:pPr>
              <w:jc w:val="both"/>
            </w:pPr>
            <w:r w:rsidRPr="00F77B22">
              <w:t>05</w:t>
            </w:r>
          </w:p>
        </w:tc>
        <w:tc>
          <w:tcPr>
            <w:tcW w:w="2802" w:type="dxa"/>
          </w:tcPr>
          <w:p w:rsidR="00895BB3" w:rsidRPr="00F77B22" w:rsidRDefault="00895BB3" w:rsidP="00105526">
            <w:pPr>
              <w:jc w:val="both"/>
            </w:pPr>
            <w:r w:rsidRPr="00F77B22">
              <w:t>Английский язык (устный экзамен)</w:t>
            </w:r>
          </w:p>
        </w:tc>
        <w:tc>
          <w:tcPr>
            <w:tcW w:w="3036" w:type="dxa"/>
          </w:tcPr>
          <w:p w:rsidR="00895BB3" w:rsidRPr="00F77B22" w:rsidRDefault="00895BB3" w:rsidP="00105526">
            <w:pPr>
              <w:jc w:val="both"/>
            </w:pPr>
            <w:r w:rsidRPr="00F77B22">
              <w:t>29</w:t>
            </w:r>
          </w:p>
        </w:tc>
      </w:tr>
      <w:tr w:rsidR="00895BB3" w:rsidRPr="00F77B22">
        <w:tc>
          <w:tcPr>
            <w:tcW w:w="2482" w:type="dxa"/>
          </w:tcPr>
          <w:p w:rsidR="00895BB3" w:rsidRPr="00F77B22" w:rsidRDefault="00895BB3" w:rsidP="00105526">
            <w:pPr>
              <w:jc w:val="both"/>
            </w:pPr>
            <w:r w:rsidRPr="00F77B22">
              <w:t>Биология</w:t>
            </w:r>
          </w:p>
        </w:tc>
        <w:tc>
          <w:tcPr>
            <w:tcW w:w="1817" w:type="dxa"/>
          </w:tcPr>
          <w:p w:rsidR="00895BB3" w:rsidRPr="00F77B22" w:rsidRDefault="00895BB3" w:rsidP="00105526">
            <w:pPr>
              <w:jc w:val="both"/>
            </w:pPr>
            <w:r w:rsidRPr="00F77B22">
              <w:t>06</w:t>
            </w:r>
          </w:p>
        </w:tc>
        <w:tc>
          <w:tcPr>
            <w:tcW w:w="2802" w:type="dxa"/>
          </w:tcPr>
          <w:p w:rsidR="00895BB3" w:rsidRPr="00F77B22" w:rsidRDefault="00895BB3" w:rsidP="00105526">
            <w:pPr>
              <w:jc w:val="both"/>
            </w:pPr>
            <w:r w:rsidRPr="00F77B22">
              <w:t>Немецкий язык (устный экзамен)</w:t>
            </w:r>
          </w:p>
        </w:tc>
        <w:tc>
          <w:tcPr>
            <w:tcW w:w="3036" w:type="dxa"/>
          </w:tcPr>
          <w:p w:rsidR="00895BB3" w:rsidRPr="00F77B22" w:rsidRDefault="00895BB3" w:rsidP="00105526">
            <w:pPr>
              <w:jc w:val="both"/>
            </w:pPr>
            <w:r w:rsidRPr="00F77B22">
              <w:t>30</w:t>
            </w:r>
          </w:p>
        </w:tc>
      </w:tr>
      <w:tr w:rsidR="00895BB3" w:rsidRPr="00F77B22">
        <w:tc>
          <w:tcPr>
            <w:tcW w:w="2482" w:type="dxa"/>
          </w:tcPr>
          <w:p w:rsidR="00895BB3" w:rsidRPr="00F77B22" w:rsidRDefault="00895BB3" w:rsidP="00105526">
            <w:pPr>
              <w:jc w:val="both"/>
            </w:pPr>
            <w:r w:rsidRPr="00F77B22">
              <w:t xml:space="preserve">История </w:t>
            </w:r>
          </w:p>
        </w:tc>
        <w:tc>
          <w:tcPr>
            <w:tcW w:w="1817" w:type="dxa"/>
          </w:tcPr>
          <w:p w:rsidR="00895BB3" w:rsidRPr="00F77B22" w:rsidRDefault="00895BB3" w:rsidP="00105526">
            <w:pPr>
              <w:jc w:val="both"/>
            </w:pPr>
            <w:r w:rsidRPr="00F77B22">
              <w:t>07</w:t>
            </w:r>
          </w:p>
        </w:tc>
        <w:tc>
          <w:tcPr>
            <w:tcW w:w="2802" w:type="dxa"/>
          </w:tcPr>
          <w:p w:rsidR="00895BB3" w:rsidRPr="00F77B22" w:rsidRDefault="00895BB3" w:rsidP="00105526">
            <w:pPr>
              <w:jc w:val="both"/>
            </w:pPr>
            <w:r w:rsidRPr="00F77B22">
              <w:t>Французский язык (устный экзамен)</w:t>
            </w:r>
          </w:p>
        </w:tc>
        <w:tc>
          <w:tcPr>
            <w:tcW w:w="3036" w:type="dxa"/>
          </w:tcPr>
          <w:p w:rsidR="00895BB3" w:rsidRPr="00F77B22" w:rsidRDefault="00895BB3" w:rsidP="00105526">
            <w:pPr>
              <w:jc w:val="both"/>
            </w:pPr>
            <w:r w:rsidRPr="00F77B22">
              <w:t>31</w:t>
            </w:r>
          </w:p>
        </w:tc>
      </w:tr>
      <w:tr w:rsidR="00895BB3" w:rsidRPr="00F77B22">
        <w:tc>
          <w:tcPr>
            <w:tcW w:w="2482" w:type="dxa"/>
          </w:tcPr>
          <w:p w:rsidR="00895BB3" w:rsidRPr="00F77B22" w:rsidRDefault="00895BB3" w:rsidP="00105526">
            <w:pPr>
              <w:jc w:val="both"/>
            </w:pPr>
            <w:r w:rsidRPr="00F77B22">
              <w:t>География</w:t>
            </w:r>
          </w:p>
        </w:tc>
        <w:tc>
          <w:tcPr>
            <w:tcW w:w="1817" w:type="dxa"/>
          </w:tcPr>
          <w:p w:rsidR="00895BB3" w:rsidRPr="00F77B22" w:rsidRDefault="00895BB3" w:rsidP="00105526">
            <w:pPr>
              <w:jc w:val="both"/>
            </w:pPr>
            <w:r w:rsidRPr="00F77B22">
              <w:t>08</w:t>
            </w:r>
          </w:p>
        </w:tc>
        <w:tc>
          <w:tcPr>
            <w:tcW w:w="2802" w:type="dxa"/>
          </w:tcPr>
          <w:p w:rsidR="00895BB3" w:rsidRPr="00F77B22" w:rsidRDefault="00895BB3" w:rsidP="00105526">
            <w:pPr>
              <w:jc w:val="both"/>
            </w:pPr>
            <w:r w:rsidRPr="00F77B22">
              <w:t>Испанский язык (устный экзамен)</w:t>
            </w:r>
          </w:p>
        </w:tc>
        <w:tc>
          <w:tcPr>
            <w:tcW w:w="3036" w:type="dxa"/>
          </w:tcPr>
          <w:p w:rsidR="00895BB3" w:rsidRPr="00F77B22" w:rsidRDefault="00895BB3" w:rsidP="00105526">
            <w:pPr>
              <w:jc w:val="both"/>
            </w:pPr>
            <w:r w:rsidRPr="00F77B22">
              <w:t>33</w:t>
            </w:r>
          </w:p>
        </w:tc>
      </w:tr>
      <w:tr w:rsidR="00895BB3" w:rsidRPr="00F77B22">
        <w:tc>
          <w:tcPr>
            <w:tcW w:w="2482" w:type="dxa"/>
          </w:tcPr>
          <w:p w:rsidR="00895BB3" w:rsidRPr="00F77B22" w:rsidRDefault="00895BB3" w:rsidP="00105526">
            <w:pPr>
              <w:jc w:val="both"/>
            </w:pPr>
            <w:r w:rsidRPr="00F77B22">
              <w:t xml:space="preserve">Английский язык </w:t>
            </w:r>
          </w:p>
        </w:tc>
        <w:tc>
          <w:tcPr>
            <w:tcW w:w="1817" w:type="dxa"/>
          </w:tcPr>
          <w:p w:rsidR="00895BB3" w:rsidRPr="00F77B22" w:rsidRDefault="00895BB3" w:rsidP="00105526">
            <w:pPr>
              <w:jc w:val="both"/>
            </w:pPr>
            <w:r w:rsidRPr="00F77B22">
              <w:t>09</w:t>
            </w:r>
          </w:p>
        </w:tc>
        <w:tc>
          <w:tcPr>
            <w:tcW w:w="2802" w:type="dxa"/>
          </w:tcPr>
          <w:p w:rsidR="00895BB3" w:rsidRPr="00F77B22" w:rsidRDefault="00895BB3" w:rsidP="00105526">
            <w:pPr>
              <w:jc w:val="both"/>
            </w:pPr>
            <w:r w:rsidRPr="00F77B22">
              <w:t>Китайский язык (устный экзамен)</w:t>
            </w:r>
          </w:p>
        </w:tc>
        <w:tc>
          <w:tcPr>
            <w:tcW w:w="3036" w:type="dxa"/>
          </w:tcPr>
          <w:p w:rsidR="00895BB3" w:rsidRPr="00F77B22" w:rsidRDefault="00895BB3" w:rsidP="00105526">
            <w:pPr>
              <w:jc w:val="both"/>
            </w:pPr>
            <w:r w:rsidRPr="00F77B22">
              <w:t>34</w:t>
            </w:r>
          </w:p>
        </w:tc>
      </w:tr>
      <w:tr w:rsidR="00895BB3" w:rsidRPr="00F77B22">
        <w:tc>
          <w:tcPr>
            <w:tcW w:w="2482" w:type="dxa"/>
          </w:tcPr>
          <w:p w:rsidR="00895BB3" w:rsidRPr="00F77B22" w:rsidRDefault="00895BB3" w:rsidP="00105526">
            <w:pPr>
              <w:jc w:val="both"/>
            </w:pPr>
            <w:r w:rsidRPr="00F77B22">
              <w:t xml:space="preserve">Немецкий язык </w:t>
            </w:r>
          </w:p>
        </w:tc>
        <w:tc>
          <w:tcPr>
            <w:tcW w:w="1817" w:type="dxa"/>
          </w:tcPr>
          <w:p w:rsidR="00895BB3" w:rsidRPr="00F77B22" w:rsidRDefault="00895BB3" w:rsidP="00105526">
            <w:pPr>
              <w:jc w:val="both"/>
            </w:pPr>
            <w:r w:rsidRPr="00F77B22">
              <w:t>10</w:t>
            </w:r>
          </w:p>
        </w:tc>
        <w:tc>
          <w:tcPr>
            <w:tcW w:w="2802" w:type="dxa"/>
          </w:tcPr>
          <w:p w:rsidR="00895BB3" w:rsidRPr="00F77B22" w:rsidRDefault="00895BB3" w:rsidP="00CF74DF">
            <w:pPr>
              <w:pStyle w:val="TableParagraph"/>
              <w:spacing w:line="298" w:lineRule="exact"/>
              <w:ind w:left="1" w:right="708"/>
              <w:rPr>
                <w:sz w:val="24"/>
                <w:szCs w:val="24"/>
              </w:rPr>
            </w:pPr>
            <w:r w:rsidRPr="00F77B22">
              <w:rPr>
                <w:sz w:val="24"/>
                <w:szCs w:val="24"/>
              </w:rPr>
              <w:t>Математика(базовый уровень)</w:t>
            </w:r>
          </w:p>
        </w:tc>
        <w:tc>
          <w:tcPr>
            <w:tcW w:w="3036" w:type="dxa"/>
          </w:tcPr>
          <w:p w:rsidR="00895BB3" w:rsidRPr="00F77B22" w:rsidRDefault="00895BB3" w:rsidP="00CF74DF">
            <w:pPr>
              <w:pStyle w:val="TableParagraph"/>
              <w:spacing w:before="1"/>
              <w:ind w:left="-1"/>
              <w:rPr>
                <w:sz w:val="24"/>
                <w:szCs w:val="24"/>
              </w:rPr>
            </w:pPr>
            <w:r w:rsidRPr="00F77B22">
              <w:rPr>
                <w:sz w:val="24"/>
                <w:szCs w:val="24"/>
              </w:rPr>
              <w:t>22</w:t>
            </w:r>
          </w:p>
        </w:tc>
      </w:tr>
      <w:tr w:rsidR="00895BB3" w:rsidRPr="005D6371">
        <w:tc>
          <w:tcPr>
            <w:tcW w:w="2482" w:type="dxa"/>
          </w:tcPr>
          <w:p w:rsidR="00895BB3" w:rsidRPr="005D6371" w:rsidRDefault="00895BB3" w:rsidP="00105526">
            <w:pPr>
              <w:jc w:val="both"/>
            </w:pPr>
            <w:r w:rsidRPr="005D6371">
              <w:t>Французский язык</w:t>
            </w:r>
          </w:p>
        </w:tc>
        <w:tc>
          <w:tcPr>
            <w:tcW w:w="1817" w:type="dxa"/>
          </w:tcPr>
          <w:p w:rsidR="00895BB3" w:rsidRPr="005D6371" w:rsidRDefault="00895BB3" w:rsidP="00105526">
            <w:pPr>
              <w:jc w:val="both"/>
            </w:pPr>
            <w:r w:rsidRPr="005D6371">
              <w:t>11</w:t>
            </w:r>
          </w:p>
        </w:tc>
        <w:tc>
          <w:tcPr>
            <w:tcW w:w="2802" w:type="dxa"/>
          </w:tcPr>
          <w:p w:rsidR="00895BB3" w:rsidRPr="005D6371" w:rsidRDefault="00895BB3" w:rsidP="00105526">
            <w:pPr>
              <w:jc w:val="both"/>
            </w:pPr>
          </w:p>
        </w:tc>
        <w:tc>
          <w:tcPr>
            <w:tcW w:w="3036" w:type="dxa"/>
          </w:tcPr>
          <w:p w:rsidR="00895BB3" w:rsidRPr="005D6371" w:rsidRDefault="00895BB3" w:rsidP="00105526">
            <w:pPr>
              <w:jc w:val="both"/>
            </w:pPr>
          </w:p>
        </w:tc>
      </w:tr>
    </w:tbl>
    <w:p w:rsidR="00895BB3" w:rsidRPr="005D6371" w:rsidRDefault="00895BB3" w:rsidP="00895AA4">
      <w:pPr>
        <w:ind w:firstLine="708"/>
        <w:jc w:val="both"/>
        <w:rPr>
          <w:b/>
          <w:bCs/>
        </w:rPr>
      </w:pPr>
    </w:p>
    <w:p w:rsidR="00895BB3" w:rsidRPr="005D6371" w:rsidRDefault="00895BB3" w:rsidP="00895AA4">
      <w:pPr>
        <w:keepNext/>
        <w:jc w:val="both"/>
        <w:rPr>
          <w:b/>
          <w:bCs/>
          <w:lang w:val="en-US"/>
        </w:rPr>
      </w:pPr>
      <w:r w:rsidRPr="005D6371">
        <w:rPr>
          <w:b/>
          <w:bCs/>
        </w:rPr>
        <w:t xml:space="preserve">Продолжительность выполнения экзаменационной работы </w:t>
      </w:r>
    </w:p>
    <w:p w:rsidR="00895BB3" w:rsidRPr="005D6371" w:rsidRDefault="00895BB3" w:rsidP="00895AA4">
      <w:pPr>
        <w:keepNext/>
        <w:jc w:val="both"/>
        <w:rPr>
          <w:b/>
          <w:bCs/>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2"/>
        <w:gridCol w:w="3152"/>
        <w:gridCol w:w="3833"/>
      </w:tblGrid>
      <w:tr w:rsidR="00895BB3" w:rsidRPr="00F77B22">
        <w:trPr>
          <w:cantSplit/>
        </w:trPr>
        <w:tc>
          <w:tcPr>
            <w:tcW w:w="3152" w:type="dxa"/>
          </w:tcPr>
          <w:p w:rsidR="00895BB3" w:rsidRPr="00F77B22" w:rsidRDefault="00895BB3" w:rsidP="00105526">
            <w:pPr>
              <w:jc w:val="both"/>
              <w:rPr>
                <w:b/>
                <w:bCs/>
              </w:rPr>
            </w:pPr>
            <w:r w:rsidRPr="00F77B22">
              <w:rPr>
                <w:b/>
                <w:bCs/>
              </w:rPr>
              <w:t>Продолжительность выполнения экзаменационной работы</w:t>
            </w:r>
          </w:p>
        </w:tc>
        <w:tc>
          <w:tcPr>
            <w:tcW w:w="3152" w:type="dxa"/>
          </w:tcPr>
          <w:p w:rsidR="00895BB3" w:rsidRPr="00F77B22" w:rsidRDefault="00895BB3" w:rsidP="00105526">
            <w:pPr>
              <w:jc w:val="both"/>
              <w:rPr>
                <w:b/>
                <w:bCs/>
              </w:rPr>
            </w:pPr>
            <w:r w:rsidRPr="00F77B22">
              <w:rPr>
                <w:b/>
                <w:bCs/>
              </w:rPr>
              <w:t>Продолжительность выполнения экзаменационной работы лицами с ОВЗ, детьми-инвалидами и инвалидами</w:t>
            </w:r>
          </w:p>
        </w:tc>
        <w:tc>
          <w:tcPr>
            <w:tcW w:w="3833" w:type="dxa"/>
          </w:tcPr>
          <w:p w:rsidR="00895BB3" w:rsidRPr="00F77B22" w:rsidRDefault="00895BB3" w:rsidP="00105526">
            <w:pPr>
              <w:jc w:val="both"/>
              <w:rPr>
                <w:b/>
                <w:bCs/>
              </w:rPr>
            </w:pPr>
            <w:r w:rsidRPr="00F77B22">
              <w:rPr>
                <w:b/>
                <w:bCs/>
              </w:rPr>
              <w:t>Название учебного предмета</w:t>
            </w:r>
          </w:p>
        </w:tc>
      </w:tr>
      <w:tr w:rsidR="00895BB3" w:rsidRPr="00F77B22">
        <w:trPr>
          <w:cantSplit/>
        </w:trPr>
        <w:tc>
          <w:tcPr>
            <w:tcW w:w="3152" w:type="dxa"/>
          </w:tcPr>
          <w:p w:rsidR="00895BB3" w:rsidRPr="00F77B22" w:rsidRDefault="00895BB3" w:rsidP="00105526">
            <w:pPr>
              <w:jc w:val="both"/>
            </w:pPr>
            <w:r w:rsidRPr="00F77B22">
              <w:t>17 минут</w:t>
            </w:r>
          </w:p>
        </w:tc>
        <w:tc>
          <w:tcPr>
            <w:tcW w:w="3152" w:type="dxa"/>
          </w:tcPr>
          <w:p w:rsidR="00895BB3" w:rsidRPr="00F77B22" w:rsidRDefault="00895BB3" w:rsidP="00105526">
            <w:pPr>
              <w:jc w:val="both"/>
            </w:pPr>
            <w:r w:rsidRPr="00F77B22">
              <w:t>47 минут</w:t>
            </w:r>
          </w:p>
        </w:tc>
        <w:tc>
          <w:tcPr>
            <w:tcW w:w="3833" w:type="dxa"/>
          </w:tcPr>
          <w:p w:rsidR="00895BB3" w:rsidRPr="00F77B22" w:rsidRDefault="00895BB3" w:rsidP="00105526">
            <w:pPr>
              <w:jc w:val="both"/>
            </w:pPr>
            <w:r w:rsidRPr="00F77B22">
              <w:t>Иностранные языки (раздел «Говорение», кроме ЕГЭ по китайскому языку)</w:t>
            </w:r>
          </w:p>
        </w:tc>
      </w:tr>
      <w:tr w:rsidR="00895BB3" w:rsidRPr="00F77B22">
        <w:trPr>
          <w:cantSplit/>
        </w:trPr>
        <w:tc>
          <w:tcPr>
            <w:tcW w:w="3152" w:type="dxa"/>
          </w:tcPr>
          <w:p w:rsidR="00895BB3" w:rsidRPr="00F77B22" w:rsidRDefault="00895BB3" w:rsidP="00105526">
            <w:pPr>
              <w:jc w:val="both"/>
            </w:pPr>
            <w:r w:rsidRPr="00F77B22">
              <w:lastRenderedPageBreak/>
              <w:t>14 минут</w:t>
            </w:r>
          </w:p>
        </w:tc>
        <w:tc>
          <w:tcPr>
            <w:tcW w:w="3152" w:type="dxa"/>
          </w:tcPr>
          <w:p w:rsidR="00895BB3" w:rsidRPr="00F77B22" w:rsidRDefault="00895BB3" w:rsidP="00F77B22">
            <w:r w:rsidRPr="00F77B22">
              <w:t>44 минуты</w:t>
            </w:r>
          </w:p>
        </w:tc>
        <w:tc>
          <w:tcPr>
            <w:tcW w:w="3833" w:type="dxa"/>
          </w:tcPr>
          <w:p w:rsidR="00895BB3" w:rsidRPr="00F77B22" w:rsidRDefault="00895BB3" w:rsidP="00F77B22">
            <w:r w:rsidRPr="00F77B22">
              <w:t>Иностранные языки (раздел «Говорение» по китайскому языку)</w:t>
            </w:r>
          </w:p>
        </w:tc>
      </w:tr>
      <w:tr w:rsidR="00895BB3" w:rsidRPr="00F77B22">
        <w:trPr>
          <w:cantSplit/>
        </w:trPr>
        <w:tc>
          <w:tcPr>
            <w:tcW w:w="3152" w:type="dxa"/>
            <w:vMerge w:val="restart"/>
          </w:tcPr>
          <w:p w:rsidR="00895BB3" w:rsidRPr="00F77B22" w:rsidRDefault="00895BB3" w:rsidP="00105526">
            <w:pPr>
              <w:jc w:val="both"/>
            </w:pPr>
            <w:r w:rsidRPr="00F77B22">
              <w:t>3 часа (180 минут)</w:t>
            </w:r>
          </w:p>
        </w:tc>
        <w:tc>
          <w:tcPr>
            <w:tcW w:w="3152" w:type="dxa"/>
            <w:vMerge w:val="restart"/>
          </w:tcPr>
          <w:p w:rsidR="00895BB3" w:rsidRPr="00F77B22" w:rsidRDefault="00895BB3" w:rsidP="00F77B22">
            <w:r w:rsidRPr="00F77B22">
              <w:t>4 часа 30 минут</w:t>
            </w:r>
          </w:p>
        </w:tc>
        <w:tc>
          <w:tcPr>
            <w:tcW w:w="3833" w:type="dxa"/>
          </w:tcPr>
          <w:p w:rsidR="00895BB3" w:rsidRPr="00F77B22" w:rsidRDefault="00895BB3" w:rsidP="00F77B22">
            <w:pPr>
              <w:pStyle w:val="TableParagraph"/>
              <w:tabs>
                <w:tab w:val="left" w:pos="2023"/>
                <w:tab w:val="left" w:pos="2668"/>
                <w:tab w:val="left" w:pos="3206"/>
              </w:tabs>
              <w:ind w:left="8" w:right="-15"/>
              <w:rPr>
                <w:sz w:val="24"/>
                <w:szCs w:val="24"/>
              </w:rPr>
            </w:pPr>
            <w:r w:rsidRPr="00F77B22">
              <w:rPr>
                <w:sz w:val="24"/>
                <w:szCs w:val="24"/>
              </w:rPr>
              <w:t xml:space="preserve">Иностранные языки (китайский язык, </w:t>
            </w:r>
            <w:r>
              <w:rPr>
                <w:sz w:val="24"/>
                <w:szCs w:val="24"/>
              </w:rPr>
              <w:t>за исключением</w:t>
            </w:r>
            <w:r w:rsidRPr="00F77B22">
              <w:rPr>
                <w:sz w:val="24"/>
                <w:szCs w:val="24"/>
              </w:rPr>
              <w:t xml:space="preserve"> раздела</w:t>
            </w:r>
          </w:p>
          <w:p w:rsidR="00895BB3" w:rsidRPr="00F77B22" w:rsidRDefault="00895BB3" w:rsidP="00F77B22">
            <w:r w:rsidRPr="00F77B22">
              <w:t>«Говорение»)</w:t>
            </w:r>
          </w:p>
        </w:tc>
      </w:tr>
      <w:tr w:rsidR="00895BB3" w:rsidRPr="00F77B22">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F77B22" w:rsidRDefault="00895BB3" w:rsidP="00F77B22">
            <w:pPr>
              <w:pStyle w:val="TableParagraph"/>
              <w:spacing w:line="279" w:lineRule="exact"/>
              <w:ind w:left="8"/>
              <w:rPr>
                <w:sz w:val="24"/>
                <w:szCs w:val="24"/>
              </w:rPr>
            </w:pPr>
            <w:r w:rsidRPr="00F77B22">
              <w:rPr>
                <w:sz w:val="24"/>
                <w:szCs w:val="24"/>
              </w:rPr>
              <w:t>Математика(базовый уровень)</w:t>
            </w:r>
          </w:p>
        </w:tc>
      </w:tr>
      <w:tr w:rsidR="00895BB3" w:rsidRPr="00F77B22">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F77B22" w:rsidRDefault="00895BB3" w:rsidP="00F77B22">
            <w:pPr>
              <w:spacing w:line="279" w:lineRule="exact"/>
              <w:ind w:left="8"/>
            </w:pPr>
            <w:r w:rsidRPr="00F77B22">
              <w:t>История</w:t>
            </w:r>
          </w:p>
        </w:tc>
      </w:tr>
      <w:tr w:rsidR="00895BB3" w:rsidRPr="00F77B22">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F77B22" w:rsidRDefault="00895BB3" w:rsidP="00F77B22">
            <w:r w:rsidRPr="00F77B22">
              <w:t>География</w:t>
            </w:r>
          </w:p>
        </w:tc>
      </w:tr>
      <w:tr w:rsidR="00895BB3" w:rsidRPr="00F77B22">
        <w:trPr>
          <w:cantSplit/>
        </w:trPr>
        <w:tc>
          <w:tcPr>
            <w:tcW w:w="3152" w:type="dxa"/>
          </w:tcPr>
          <w:p w:rsidR="00895BB3" w:rsidRPr="00F77B22" w:rsidRDefault="00895BB3" w:rsidP="007E0EE8">
            <w:pPr>
              <w:pStyle w:val="TableParagraph"/>
              <w:spacing w:before="8"/>
              <w:rPr>
                <w:b/>
                <w:bCs/>
                <w:sz w:val="24"/>
                <w:szCs w:val="24"/>
              </w:rPr>
            </w:pPr>
          </w:p>
          <w:p w:rsidR="00895BB3" w:rsidRPr="00F77B22" w:rsidRDefault="00895BB3" w:rsidP="007E0EE8">
            <w:pPr>
              <w:pStyle w:val="TableParagraph"/>
              <w:ind w:left="7"/>
              <w:rPr>
                <w:sz w:val="24"/>
                <w:szCs w:val="24"/>
              </w:rPr>
            </w:pPr>
            <w:r w:rsidRPr="00F77B22">
              <w:rPr>
                <w:sz w:val="24"/>
                <w:szCs w:val="24"/>
              </w:rPr>
              <w:t>3часа10 минут(190 минут)</w:t>
            </w:r>
          </w:p>
        </w:tc>
        <w:tc>
          <w:tcPr>
            <w:tcW w:w="3152" w:type="dxa"/>
          </w:tcPr>
          <w:p w:rsidR="00895BB3" w:rsidRPr="00F77B22" w:rsidRDefault="00895BB3" w:rsidP="00F77B22">
            <w:pPr>
              <w:pStyle w:val="TableParagraph"/>
              <w:spacing w:before="8"/>
              <w:rPr>
                <w:b/>
                <w:bCs/>
                <w:sz w:val="24"/>
                <w:szCs w:val="24"/>
              </w:rPr>
            </w:pPr>
          </w:p>
          <w:p w:rsidR="00895BB3" w:rsidRPr="00F77B22" w:rsidRDefault="00895BB3" w:rsidP="00F77B22">
            <w:pPr>
              <w:pStyle w:val="TableParagraph"/>
              <w:ind w:left="9"/>
              <w:rPr>
                <w:sz w:val="24"/>
                <w:szCs w:val="24"/>
              </w:rPr>
            </w:pPr>
            <w:r w:rsidRPr="00F77B22">
              <w:rPr>
                <w:sz w:val="24"/>
                <w:szCs w:val="24"/>
              </w:rPr>
              <w:t xml:space="preserve">4часа40мин </w:t>
            </w:r>
          </w:p>
        </w:tc>
        <w:tc>
          <w:tcPr>
            <w:tcW w:w="3833" w:type="dxa"/>
          </w:tcPr>
          <w:p w:rsidR="00895BB3" w:rsidRPr="00F77B22" w:rsidRDefault="00895BB3" w:rsidP="00F77B22">
            <w:pPr>
              <w:pStyle w:val="TableParagraph"/>
              <w:tabs>
                <w:tab w:val="left" w:pos="2023"/>
                <w:tab w:val="left" w:pos="2668"/>
                <w:tab w:val="left" w:pos="3206"/>
              </w:tabs>
              <w:ind w:left="8" w:right="-15"/>
              <w:rPr>
                <w:sz w:val="24"/>
                <w:szCs w:val="24"/>
              </w:rPr>
            </w:pPr>
            <w:r w:rsidRPr="00F77B22">
              <w:rPr>
                <w:sz w:val="24"/>
                <w:szCs w:val="24"/>
              </w:rPr>
              <w:t>Иностранные</w:t>
            </w:r>
            <w:r w:rsidRPr="00F77B22">
              <w:rPr>
                <w:sz w:val="24"/>
                <w:szCs w:val="24"/>
              </w:rPr>
              <w:tab/>
              <w:t>языки</w:t>
            </w:r>
            <w:r w:rsidRPr="00F77B22">
              <w:rPr>
                <w:sz w:val="24"/>
                <w:szCs w:val="24"/>
              </w:rPr>
              <w:tab/>
              <w:t>(за исключением раздела</w:t>
            </w:r>
          </w:p>
          <w:p w:rsidR="00895BB3" w:rsidRPr="00F77B22" w:rsidRDefault="00895BB3" w:rsidP="00F77B22">
            <w:r w:rsidRPr="00F77B22">
              <w:t xml:space="preserve">«Говорение»),  кроме ЕГЭ по китайскому языку </w:t>
            </w:r>
          </w:p>
        </w:tc>
      </w:tr>
      <w:tr w:rsidR="00895BB3" w:rsidRPr="00F77B22">
        <w:trPr>
          <w:cantSplit/>
        </w:trPr>
        <w:tc>
          <w:tcPr>
            <w:tcW w:w="3152" w:type="dxa"/>
            <w:vMerge w:val="restart"/>
          </w:tcPr>
          <w:p w:rsidR="00895BB3" w:rsidRPr="00F77B22" w:rsidRDefault="00895BB3" w:rsidP="00105526">
            <w:pPr>
              <w:jc w:val="both"/>
            </w:pPr>
            <w:r w:rsidRPr="00F77B22">
              <w:t>3 часа 30 минут (210 минут)</w:t>
            </w:r>
          </w:p>
        </w:tc>
        <w:tc>
          <w:tcPr>
            <w:tcW w:w="3152" w:type="dxa"/>
            <w:vMerge w:val="restart"/>
          </w:tcPr>
          <w:p w:rsidR="00895BB3" w:rsidRPr="00F77B22" w:rsidRDefault="00895BB3" w:rsidP="00F77B22">
            <w:r w:rsidRPr="00F77B22">
              <w:t>5 часов</w:t>
            </w:r>
          </w:p>
        </w:tc>
        <w:tc>
          <w:tcPr>
            <w:tcW w:w="3833" w:type="dxa"/>
          </w:tcPr>
          <w:p w:rsidR="00895BB3" w:rsidRPr="00F77B22" w:rsidRDefault="00895BB3" w:rsidP="00F77B22">
            <w:r w:rsidRPr="00F77B22">
              <w:t>Русский язык</w:t>
            </w:r>
          </w:p>
        </w:tc>
      </w:tr>
      <w:tr w:rsidR="00895BB3" w:rsidRPr="00F77B22">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F77B22" w:rsidRDefault="00895BB3" w:rsidP="00F77B22">
            <w:r w:rsidRPr="00F77B22">
              <w:t xml:space="preserve">Обществознание </w:t>
            </w:r>
          </w:p>
        </w:tc>
      </w:tr>
      <w:tr w:rsidR="00895BB3" w:rsidRPr="00F77B22">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F77B22" w:rsidRDefault="00895BB3" w:rsidP="00F77B22">
            <w:r w:rsidRPr="00F77B22">
              <w:t>Химия</w:t>
            </w:r>
          </w:p>
        </w:tc>
      </w:tr>
      <w:tr w:rsidR="00895BB3" w:rsidRPr="00F77B22">
        <w:trPr>
          <w:cantSplit/>
        </w:trPr>
        <w:tc>
          <w:tcPr>
            <w:tcW w:w="3152" w:type="dxa"/>
            <w:vMerge w:val="restart"/>
          </w:tcPr>
          <w:p w:rsidR="00895BB3" w:rsidRPr="00F77B22" w:rsidRDefault="00895BB3" w:rsidP="00105526">
            <w:pPr>
              <w:jc w:val="both"/>
            </w:pPr>
            <w:r w:rsidRPr="00F77B22">
              <w:t>3 часа 55 минут (235 минут)</w:t>
            </w:r>
          </w:p>
        </w:tc>
        <w:tc>
          <w:tcPr>
            <w:tcW w:w="3152" w:type="dxa"/>
            <w:vMerge w:val="restart"/>
          </w:tcPr>
          <w:p w:rsidR="00895BB3" w:rsidRPr="00F77B22" w:rsidRDefault="00895BB3" w:rsidP="00F77B22">
            <w:r w:rsidRPr="00F77B22">
              <w:t>5 часов 25 минут</w:t>
            </w:r>
          </w:p>
        </w:tc>
        <w:tc>
          <w:tcPr>
            <w:tcW w:w="3833" w:type="dxa"/>
          </w:tcPr>
          <w:p w:rsidR="00895BB3" w:rsidRPr="00F77B22" w:rsidRDefault="00895BB3" w:rsidP="00F77B22">
            <w:r w:rsidRPr="00F77B22">
              <w:t>Математика(профильный уровень)</w:t>
            </w:r>
          </w:p>
        </w:tc>
      </w:tr>
      <w:tr w:rsidR="00895BB3" w:rsidRPr="00F77B22">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F77B22" w:rsidRDefault="00895BB3" w:rsidP="00F77B22">
            <w:r w:rsidRPr="00F77B22">
              <w:t>Физика</w:t>
            </w:r>
          </w:p>
        </w:tc>
      </w:tr>
      <w:tr w:rsidR="00895BB3" w:rsidRPr="00F77B22">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F77B22" w:rsidRDefault="00895BB3" w:rsidP="00F77B22">
            <w:r w:rsidRPr="00F77B22">
              <w:t xml:space="preserve">Биология </w:t>
            </w:r>
          </w:p>
        </w:tc>
      </w:tr>
      <w:tr w:rsidR="00895BB3" w:rsidRPr="00F77B22">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F77B22" w:rsidRDefault="00895BB3" w:rsidP="00F77B22">
            <w:r w:rsidRPr="00F77B22">
              <w:t>Информатика и ИКТ</w:t>
            </w:r>
          </w:p>
        </w:tc>
      </w:tr>
      <w:tr w:rsidR="00895BB3" w:rsidRPr="005D6371">
        <w:trPr>
          <w:cantSplit/>
        </w:trPr>
        <w:tc>
          <w:tcPr>
            <w:tcW w:w="3152" w:type="dxa"/>
            <w:vMerge/>
          </w:tcPr>
          <w:p w:rsidR="00895BB3" w:rsidRPr="00F77B22" w:rsidRDefault="00895BB3" w:rsidP="00105526">
            <w:pPr>
              <w:jc w:val="both"/>
            </w:pPr>
          </w:p>
        </w:tc>
        <w:tc>
          <w:tcPr>
            <w:tcW w:w="3152" w:type="dxa"/>
            <w:vMerge/>
          </w:tcPr>
          <w:p w:rsidR="00895BB3" w:rsidRPr="00F77B22" w:rsidRDefault="00895BB3" w:rsidP="00F77B22"/>
        </w:tc>
        <w:tc>
          <w:tcPr>
            <w:tcW w:w="3833" w:type="dxa"/>
          </w:tcPr>
          <w:p w:rsidR="00895BB3" w:rsidRPr="005D6371" w:rsidRDefault="00895BB3" w:rsidP="00F77B22">
            <w:r w:rsidRPr="00F77B22">
              <w:t>Литература</w:t>
            </w:r>
          </w:p>
        </w:tc>
      </w:tr>
      <w:tr w:rsidR="00895BB3" w:rsidRPr="005D6371">
        <w:trPr>
          <w:cantSplit/>
        </w:trPr>
        <w:tc>
          <w:tcPr>
            <w:tcW w:w="3152" w:type="dxa"/>
            <w:tcBorders>
              <w:top w:val="nil"/>
            </w:tcBorders>
          </w:tcPr>
          <w:p w:rsidR="00895BB3" w:rsidRPr="005D6371" w:rsidRDefault="00895BB3" w:rsidP="00105526">
            <w:pPr>
              <w:jc w:val="both"/>
            </w:pPr>
          </w:p>
        </w:tc>
        <w:tc>
          <w:tcPr>
            <w:tcW w:w="3152" w:type="dxa"/>
            <w:tcBorders>
              <w:top w:val="nil"/>
            </w:tcBorders>
          </w:tcPr>
          <w:p w:rsidR="00895BB3" w:rsidRPr="005D6371" w:rsidRDefault="00895BB3" w:rsidP="00105526">
            <w:pPr>
              <w:jc w:val="both"/>
            </w:pPr>
          </w:p>
        </w:tc>
        <w:tc>
          <w:tcPr>
            <w:tcW w:w="3833" w:type="dxa"/>
          </w:tcPr>
          <w:p w:rsidR="00895BB3" w:rsidRPr="005D6371" w:rsidRDefault="00895BB3" w:rsidP="00105526">
            <w:pPr>
              <w:jc w:val="both"/>
            </w:pPr>
          </w:p>
        </w:tc>
      </w:tr>
    </w:tbl>
    <w:p w:rsidR="00895BB3" w:rsidRPr="005D6371" w:rsidRDefault="00895BB3" w:rsidP="00895AA4">
      <w:pPr>
        <w:ind w:firstLine="708"/>
        <w:jc w:val="both"/>
        <w:rPr>
          <w:b/>
          <w:bCs/>
        </w:rPr>
      </w:pPr>
    </w:p>
    <w:p w:rsidR="00895BB3" w:rsidRPr="00F77B22" w:rsidRDefault="00895BB3" w:rsidP="00895AA4">
      <w:pPr>
        <w:autoSpaceDE w:val="0"/>
        <w:autoSpaceDN w:val="0"/>
        <w:adjustRightInd w:val="0"/>
        <w:jc w:val="center"/>
        <w:rPr>
          <w:color w:val="000000"/>
          <w:lang w:eastAsia="en-US"/>
        </w:rPr>
      </w:pPr>
      <w:r w:rsidRPr="00F77B22">
        <w:rPr>
          <w:b/>
          <w:bCs/>
          <w:color w:val="000000"/>
          <w:lang w:eastAsia="en-US"/>
        </w:rPr>
        <w:t>Инструкция для участников экзамена</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Первая часть инструктажа (начало проведения с 9:50 по местному времени):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Уважаемые участники экзамена! Сегодня вы сдаете экзамен по _______________ </w:t>
      </w:r>
      <w:r w:rsidRPr="00F77B22">
        <w:rPr>
          <w:color w:val="000000"/>
          <w:lang w:eastAsia="en-US"/>
        </w:rPr>
        <w:t>(</w:t>
      </w:r>
      <w:r w:rsidRPr="00F77B22">
        <w:rPr>
          <w:i/>
          <w:iCs/>
          <w:color w:val="000000"/>
          <w:lang w:eastAsia="en-US"/>
        </w:rPr>
        <w:t xml:space="preserve">назовите соответствующий учебный предмет) </w:t>
      </w:r>
      <w:r w:rsidRPr="00F77B22">
        <w:rPr>
          <w:b/>
          <w:bCs/>
          <w:color w:val="000000"/>
          <w:lang w:eastAsia="en-US"/>
        </w:rPr>
        <w:t xml:space="preserve">в форме ЕГЭ.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 </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 xml:space="preserve">Вместе с тем напоминаем, что в целях предупреждения нарушений порядка проведения ЕГЭ в аудиториях ППЭ ведется видеонаблюдение.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Во время проведения экзамена вы должны соблюдать Порядок. В день проведения экзамена (в период с момента входа в ППЭ и до окончания экзамена) в ППЭ запрещается: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иметь при себе уведомление о регистрации на экзамен (при наличии – необходимо сдать его нам);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выносить из аудиторий и ППЭ листы бумаги для черновиков со штампом образовательной организации, на базе которой организован ППЭ, экзаменационные материалы на бумажном или электронном носителях;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фотографировать экзаменационные материалы;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пользоваться справочными материалами, кроме тех, которые указаны в тексте контрольных измерительных материалов (КИМ);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переписывать задания из КИМ в листы бумаги для черновиков со штампом образовательной организации, на базе которой организован ППЭ (можно делать заметки в КИМ);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перемещаться по ППЭ во время экзамена без сопровождения организатора. </w:t>
      </w:r>
    </w:p>
    <w:p w:rsidR="00895BB3" w:rsidRPr="00F77B22" w:rsidRDefault="00895BB3" w:rsidP="00895AA4">
      <w:pPr>
        <w:autoSpaceDE w:val="0"/>
        <w:autoSpaceDN w:val="0"/>
        <w:adjustRightInd w:val="0"/>
        <w:ind w:left="708" w:firstLine="708"/>
        <w:jc w:val="both"/>
        <w:rPr>
          <w:color w:val="000000"/>
          <w:lang w:eastAsia="en-US"/>
        </w:rPr>
      </w:pPr>
      <w:r w:rsidRPr="00F77B22">
        <w:rPr>
          <w:b/>
          <w:bCs/>
          <w:color w:val="000000"/>
          <w:lang w:eastAsia="en-US"/>
        </w:rPr>
        <w:t xml:space="preserve">Во время проведения экзамена запрещается: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выносить из аудиторий письменные принадлежности;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lastRenderedPageBreak/>
        <w:t xml:space="preserve">разговаривать, пересаживаться, обмениваться любыми материалами и предметами.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 случае нарушения порядка проведения ЕГЭ вы будете удалены с экзамена.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ЕГЭ подается в день проведения экзамена члену ГЭК до выхода из ППЭ.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Ознакомиться с результатами ЕГЭ вы сможете в школе или в местах, в которых вы были зарегистрированы на сдачу ЕГЭ. </w:t>
      </w:r>
    </w:p>
    <w:p w:rsidR="00895BB3" w:rsidRPr="00F77B22" w:rsidRDefault="00895BB3" w:rsidP="00895AA4">
      <w:pPr>
        <w:ind w:firstLine="708"/>
        <w:jc w:val="both"/>
        <w:rPr>
          <w:i/>
          <w:iCs/>
          <w:color w:val="000000"/>
          <w:lang w:eastAsia="en-US"/>
        </w:rPr>
      </w:pPr>
      <w:r w:rsidRPr="00F77B22">
        <w:rPr>
          <w:b/>
          <w:bCs/>
          <w:color w:val="000000"/>
          <w:lang w:eastAsia="en-US"/>
        </w:rPr>
        <w:t>Плановая дата ознакомления с результатами: _____________</w:t>
      </w:r>
      <w:r w:rsidRPr="00F77B22">
        <w:rPr>
          <w:b/>
          <w:bCs/>
          <w:i/>
          <w:iCs/>
          <w:color w:val="000000"/>
          <w:lang w:eastAsia="en-US"/>
        </w:rPr>
        <w:t>(</w:t>
      </w:r>
      <w:r w:rsidRPr="00F77B22">
        <w:rPr>
          <w:i/>
          <w:iCs/>
          <w:color w:val="000000"/>
          <w:lang w:eastAsia="en-US"/>
        </w:rPr>
        <w:t>назвать дату).</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 xml:space="preserve">Апелляцию вы можете подать в своей школе или в месте, где вы были зарегистрированы на сдачу ЕГЭ, или в иных местах, определенных регионом. </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 xml:space="preserve">Апелляция по вопросам содержания и структуры заданий по учебным предметам, а также по вопросам, связанным с нарушением участником ЕГЭ требований порядка и неправильным заполнением бланков ЕГЭ и ГВЭ, не рассматривается. </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 xml:space="preserve">Обращаем ваше внимание, что во время экзамена на вашем рабочем столе, помимо экзаменационных материалов, могут находиться только: </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 xml:space="preserve">гелевая, капиллярная ручка с чернилами черного цвета; </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 xml:space="preserve">документ, удостоверяющий личность; </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 xml:space="preserve">лекарства и питание (при необходимости); </w:t>
      </w:r>
    </w:p>
    <w:p w:rsidR="00895BB3" w:rsidRPr="00F77B22" w:rsidRDefault="00895BB3" w:rsidP="00895AA4">
      <w:pPr>
        <w:autoSpaceDE w:val="0"/>
        <w:autoSpaceDN w:val="0"/>
        <w:adjustRightInd w:val="0"/>
        <w:jc w:val="both"/>
        <w:rPr>
          <w:color w:val="000000"/>
          <w:lang w:eastAsia="en-US"/>
        </w:rPr>
      </w:pPr>
      <w:r w:rsidRPr="00F77B22">
        <w:rPr>
          <w:b/>
          <w:bCs/>
          <w:color w:val="000000"/>
          <w:lang w:eastAsia="en-US"/>
        </w:rPr>
        <w:t>черновики</w:t>
      </w:r>
      <w:r w:rsidRPr="00F77B22">
        <w:rPr>
          <w:i/>
          <w:iCs/>
          <w:color w:val="000000"/>
          <w:lang w:eastAsia="en-US"/>
        </w:rPr>
        <w:t>(в случае проведения ЕГЭ по иностранным языкам (раздел «Говорение») листы бумаги для черновиков не выдаются)</w:t>
      </w:r>
      <w:r w:rsidRPr="00F77B22">
        <w:rPr>
          <w:b/>
          <w:bCs/>
          <w:color w:val="000000"/>
          <w:lang w:eastAsia="en-US"/>
        </w:rPr>
        <w:t xml:space="preserve">; </w:t>
      </w:r>
    </w:p>
    <w:p w:rsidR="00895BB3" w:rsidRPr="00F77B22" w:rsidRDefault="00895BB3" w:rsidP="00E466D5">
      <w:pPr>
        <w:autoSpaceDE w:val="0"/>
        <w:autoSpaceDN w:val="0"/>
        <w:adjustRightInd w:val="0"/>
        <w:jc w:val="both"/>
      </w:pPr>
      <w:r w:rsidRPr="00F77B22">
        <w:rPr>
          <w:b/>
          <w:bCs/>
        </w:rPr>
        <w:t xml:space="preserve">дополнительные материалы, которые можно использовать на ЕГЭ по отдельным учебным предметам </w:t>
      </w:r>
      <w:r w:rsidRPr="00F77B22">
        <w:t xml:space="preserve">(по математике - линейка; по физике – линейка и непрограммируемый калькулятор;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географии – линейка, транспортир, непрограммируемый калькулятор; по литературе –орфографический словарь). </w:t>
      </w:r>
    </w:p>
    <w:p w:rsidR="00895BB3" w:rsidRPr="00F77B22" w:rsidRDefault="00895BB3" w:rsidP="00503AD1">
      <w:pPr>
        <w:autoSpaceDE w:val="0"/>
        <w:autoSpaceDN w:val="0"/>
        <w:adjustRightInd w:val="0"/>
        <w:ind w:firstLine="708"/>
        <w:jc w:val="both"/>
        <w:rPr>
          <w:b/>
          <w:bCs/>
        </w:rPr>
      </w:pPr>
      <w:r w:rsidRPr="00F77B22">
        <w:rPr>
          <w:b/>
          <w:bCs/>
        </w:rPr>
        <w:t>По всем опросам, связанным с проведением экзамена(за исключением вопросов по содержанию КИМ),вы можете обращаться к нам. В  случае необходимости выхода из аудитории оставьте ваши экзаменационные материалы</w:t>
      </w:r>
      <w:r w:rsidRPr="00F77B22">
        <w:rPr>
          <w:b/>
          <w:bCs/>
          <w:u w:val="thick"/>
        </w:rPr>
        <w:t>, а также документ, удостоверяющий личность, черновики, дополнительные материалы(при   наличии)   и   письменные   принадлежности     на своем     рабочем     столе</w:t>
      </w:r>
      <w:r w:rsidRPr="00F77B22">
        <w:rPr>
          <w:b/>
          <w:bCs/>
        </w:rPr>
        <w:t>. На территории ППЭ вас будет сопровождать организатор.</w:t>
      </w:r>
    </w:p>
    <w:p w:rsidR="00895BB3" w:rsidRPr="00F77B22" w:rsidRDefault="00895BB3" w:rsidP="00503AD1">
      <w:pPr>
        <w:autoSpaceDE w:val="0"/>
        <w:autoSpaceDN w:val="0"/>
        <w:adjustRightInd w:val="0"/>
        <w:ind w:firstLine="708"/>
        <w:jc w:val="both"/>
        <w:rPr>
          <w:b/>
          <w:bCs/>
        </w:rPr>
      </w:pPr>
      <w:r w:rsidRPr="00F77B22">
        <w:rPr>
          <w:b/>
          <w:bCs/>
        </w:rPr>
        <w:t>В случае плохого самочувствия незамедлительно обращайтесь к нам. В ППЭ присутствует медицинский работник. Напоминаем, что при ухудшении состояния здоровья и другим объективным причинам вы  можете досрочно завершить выполнение экзаменационной работы и прийти на пересдачу.</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Организатор обращает внимание участников экзамена на доставочный (-ые) спецпакет (-ы) с ЭМ.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Экзаменационные материалы в аудиторию поступили в доставочном спецпакете. Упаковка спецпакета не нарушена.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Вторая часть инструктажа (начало проведения не ранее 10:00 по местному времени).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Продемонстрировать спецпакет и вскрыть его не ранее 10:00 по местному времени, используя ножницы.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 спецпакете находятся индивидуальные комплекты с экзаменационными материалами, которые сейчас будут вам выданы.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(Организатор раздает участникам ИК в произвольном порядке).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lastRenderedPageBreak/>
        <w:t xml:space="preserve">Проверьте целостность своего индивидуального комплекта. Осторожно вскройте пакет, отрывая клапан (справа налево) по линии перфорации.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(Организатор показывает место перфорации на конверте).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До начала работы с бланками ЕГЭ проверьте комплектацию выданных экзаменационных материалов. В индивидуальном комплекте находятся: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контрольный лист;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бланк регистрации,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бланк ответов № 1,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бланк ответов № 2 лист 1;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бланк ответов № 2 лист 2;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КИМ. </w:t>
      </w:r>
    </w:p>
    <w:p w:rsidR="00895BB3" w:rsidRPr="00F77B22" w:rsidRDefault="00895BB3" w:rsidP="00895AA4">
      <w:pPr>
        <w:ind w:firstLine="708"/>
        <w:jc w:val="both"/>
        <w:rPr>
          <w:b/>
          <w:bCs/>
          <w:color w:val="000000"/>
          <w:lang w:eastAsia="en-US"/>
        </w:rPr>
      </w:pPr>
      <w:r w:rsidRPr="00F77B22">
        <w:rPr>
          <w:b/>
          <w:bCs/>
          <w:color w:val="000000"/>
          <w:lang w:eastAsia="en-US"/>
        </w:rPr>
        <w:t>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Пересчитайте листы КИМ и сравните с указанным в КИМ числом листов. Количество листов напечатано на каждой странице КИМ в верхнем правом верхнем углу после наклонной черты.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Проверьте, совпадает ли цифровое значение штрихкода на бланке регистрации со штрихкодом на контрольном листе индивидуального комплекта. Номер бланка регистрации находится в средней части контрольного листа с подписью «БР».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Проверьте, совпадает ли цифровое значение штрихкода на листе КИМ со штрихкодом на контрольном листе индивидуального комплекта. Цифровое значение штрихкода КИМ находится в средней части контрольного листа с подписью «КИМ».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Внимательно просмотрите текст КИМ, проверьте наличие полиграфических дефектов, количество страниц КИМ.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 случае если вы обнаружили несовпадения, обратитесь к нам.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При обнаружении несовпадений штрихкодов, наличия лишних (нехватки) бланков, типографских дефектов заменить полностью индивидуальный комплект на новый.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Сделать паузу для проверки участниками комплектации ИК.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Приступаем к заполнению бланка регистрации.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Записывайте буквы и цифры в соответствии с образцом на бланке регистрации. Каждая цифра, символ записывается в отдельную клетку.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Заполните регистрационные поля в соответствии с информацией на доске (информационном стенде) гелевой, капиллярной ручкой с чернилами черного цвета. При отсутствии такой ручки обратитесь к нам, так как бланки, заполненные иной ручкой, не обрабатываются и не проверяются.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Обратите внимание участников на доску (информационный стенд).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Заполните поля: «Код региона», «Код ППЭ», «Номер аудитории», проверьте заполнение полей «Код предмета», «Название предмета», «Дата проведения ЕГЭ». При заполнении поля «Код образовательной организации» обратитесь к нам, поле «Класс» заполняйте самостоятельно. Поля «Служебная отметка», «Резерв-1» и «Контрольная сумма» не заполняются.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Заполните сведения об участнике экзамена: фамилия, имя, отчество (при наличии), данные документа, удостоверяющего личность.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Сделать паузу для заполнения участниками бланков регистрации.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Поставьте вашу подпись в поле «Подпись участника ЕГЭ», расположенном в нижней части бланка регистрации.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Приступаем к заполнению регистрационных полей бланков ответов.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Регистрационные поля в бланке ответов № 1 и бланке ответов № 2 лист 1 и бланке ответов № 2 лист 2 заполняются в соответствии с информацией на доске. Поставьте вашу </w:t>
      </w:r>
      <w:r w:rsidRPr="00F77B22">
        <w:rPr>
          <w:b/>
          <w:bCs/>
          <w:color w:val="000000"/>
          <w:lang w:eastAsia="en-US"/>
        </w:rPr>
        <w:lastRenderedPageBreak/>
        <w:t xml:space="preserve">подпись в поле «Подпись участника ЕГЭ», расположенном в верхней части бланка ответов № 1.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Служебные поля «Резерв-4» и «Резерв-5» не заполняйте. </w:t>
      </w:r>
    </w:p>
    <w:p w:rsidR="00895BB3" w:rsidRPr="00F77B22" w:rsidRDefault="00895BB3" w:rsidP="00895AA4">
      <w:pPr>
        <w:ind w:firstLine="708"/>
        <w:jc w:val="both"/>
        <w:rPr>
          <w:color w:val="000000"/>
          <w:lang w:eastAsia="en-US"/>
        </w:rPr>
      </w:pPr>
      <w:r w:rsidRPr="00F77B22">
        <w:rPr>
          <w:i/>
          <w:iCs/>
          <w:color w:val="000000"/>
          <w:lang w:eastAsia="en-US"/>
        </w:rPr>
        <w:t xml:space="preserve">Организаторы проверяют правильность заполнения регистрационных полей на всех бланках ЕГЭ у каждого участника экзамена и соответствие данных участника экзамена </w:t>
      </w:r>
      <w:r w:rsidRPr="00F77B22">
        <w:rPr>
          <w:color w:val="000000"/>
          <w:lang w:eastAsia="en-US"/>
        </w:rPr>
        <w:t>(</w:t>
      </w:r>
      <w:r w:rsidRPr="00F77B22">
        <w:rPr>
          <w:i/>
          <w:iCs/>
          <w:color w:val="000000"/>
          <w:lang w:eastAsia="en-US"/>
        </w:rPr>
        <w:t xml:space="preserve">ФИО, серии и номера документа, удостоверяющего личность) в бланке регистрации и в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Напоминаем основные правила по заполнению бланков ответов.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При выполнении заданий с кратким ответом ответ необходимо записывать справа от номера задания в бланке ответов № 1.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Вы можете заменить ошибочный ответ.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Для этого в поле «Замена ошибочных ответов на задания с кратким ответом» следует внести номер задания, ответ на который следует исправить, а в строку записать новое значение верного ответа на указанное задание. </w:t>
      </w:r>
    </w:p>
    <w:p w:rsidR="00895BB3" w:rsidRPr="00F77B22" w:rsidRDefault="00895BB3" w:rsidP="003C0BE0">
      <w:pPr>
        <w:autoSpaceDE w:val="0"/>
        <w:autoSpaceDN w:val="0"/>
        <w:adjustRightInd w:val="0"/>
        <w:ind w:firstLine="708"/>
        <w:jc w:val="both"/>
        <w:rPr>
          <w:color w:val="000000"/>
          <w:lang w:eastAsia="en-US"/>
        </w:rPr>
      </w:pPr>
      <w:r w:rsidRPr="00F77B22">
        <w:rPr>
          <w:b/>
          <w:bCs/>
          <w:color w:val="000000"/>
          <w:lang w:eastAsia="en-US"/>
        </w:rPr>
        <w:t xml:space="preserve">Обращаем ваше внимание, что на бланках ответов № 1 и № 2 запрещается делать какие-либо записи и пометки, не относящиеся к ответам на задания, в том числе содержащие информацию о личности участника экзамена. Вы можете делать пометки в листах бумаги для черновиков и КИМ. Также обращаем ваше внимание на то, что ответы, записанные в черновиках и КИМ, не проверяются. </w:t>
      </w:r>
    </w:p>
    <w:p w:rsidR="00895BB3" w:rsidRPr="00F77B22" w:rsidRDefault="00895BB3" w:rsidP="003C0BE0">
      <w:pPr>
        <w:autoSpaceDE w:val="0"/>
        <w:autoSpaceDN w:val="0"/>
        <w:adjustRightInd w:val="0"/>
        <w:ind w:firstLine="708"/>
        <w:jc w:val="both"/>
        <w:rPr>
          <w:i/>
          <w:iCs/>
        </w:rPr>
      </w:pPr>
      <w:r w:rsidRPr="00F77B22">
        <w:rPr>
          <w:i/>
          <w:iCs/>
        </w:rPr>
        <w:t>Данный абзац не читается при проведении ЕГЭ по математике базового уровня:</w:t>
      </w:r>
    </w:p>
    <w:p w:rsidR="00895BB3" w:rsidRPr="00F77B22" w:rsidRDefault="00895BB3" w:rsidP="003C0BE0">
      <w:pPr>
        <w:autoSpaceDE w:val="0"/>
        <w:autoSpaceDN w:val="0"/>
        <w:adjustRightInd w:val="0"/>
        <w:ind w:firstLine="708"/>
        <w:jc w:val="both"/>
        <w:rPr>
          <w:b/>
          <w:bCs/>
          <w:color w:val="000000"/>
          <w:lang w:eastAsia="en-US"/>
        </w:rPr>
      </w:pPr>
      <w:r w:rsidRPr="00F77B22">
        <w:rPr>
          <w:b/>
          <w:bCs/>
        </w:rPr>
        <w:t>В случае нехватки места на бланке ответов №2 лист 1 и бланке ответов №2 лист 2 Вы можете обратиться к нам за дополнительным бланком ответов №2. Оборотные стороны бланка ответов №2 (листа 1и листа 2) и дополнительных</w:t>
      </w:r>
      <w:r w:rsidRPr="00F77B22">
        <w:t xml:space="preserve"> </w:t>
      </w:r>
      <w:r w:rsidRPr="00F77B22">
        <w:rPr>
          <w:b/>
          <w:bCs/>
        </w:rPr>
        <w:t>бланков ответов</w:t>
      </w:r>
      <w:r w:rsidRPr="00F77B22">
        <w:rPr>
          <w:b/>
          <w:bCs/>
          <w:color w:val="000000"/>
          <w:lang w:eastAsia="en-US"/>
        </w:rPr>
        <w:t xml:space="preserve"> </w:t>
      </w:r>
      <w:r w:rsidRPr="00F77B22">
        <w:rPr>
          <w:b/>
          <w:bCs/>
        </w:rPr>
        <w:t>№2 не з аполняются и не проверяются. Апелляции по вопросам проверки записей на оборотной стороне указанных бланков рассматриваться также не будут.</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При заполнении бланков ответов № 2 сначала заполняется бланк ответов № 2 лист 1, затем бланк ответов № 2 лист 2, далее в случае нехватки места – дополнительные бланки ответов. За дополнительным бланком ответов № 2 вы можете обратиться к нам.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и листы бумаги для черновиков со штампом образовательной организации, на базе которой организован ППЭ, на своем рабочем столе. Организатор проверит комплектность оставленных вами экзаменационных материалов, после чего вы сможете выйти из аудитории. На территории ППЭ вас будет сопровождать организатор.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 случае плохого самочувствия незамедлительно обращайтесь к нам. В ППЭ присутствует медицинский работник. Напоминаем, что по состоянию здоровья и заключению медицинского работника, присутствующего в данном ППЭ, вы можете досрочно завершить экзамен и прийти на пересдачу.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Начало выполнения экзаменационной работы: </w:t>
      </w:r>
      <w:r w:rsidRPr="00F77B22">
        <w:rPr>
          <w:i/>
          <w:iCs/>
          <w:color w:val="000000"/>
          <w:lang w:eastAsia="en-US"/>
        </w:rPr>
        <w:t xml:space="preserve">(объявить время начала)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Окончание выполнения экзаменационной работы: </w:t>
      </w:r>
      <w:r w:rsidRPr="00F77B22">
        <w:rPr>
          <w:i/>
          <w:iCs/>
          <w:color w:val="000000"/>
          <w:lang w:eastAsia="en-US"/>
        </w:rPr>
        <w:t xml:space="preserve">(указать время) </w:t>
      </w:r>
    </w:p>
    <w:p w:rsidR="00895BB3" w:rsidRPr="00F77B22" w:rsidRDefault="00895BB3" w:rsidP="00895AA4">
      <w:pPr>
        <w:ind w:firstLine="708"/>
        <w:jc w:val="both"/>
        <w:rPr>
          <w:i/>
          <w:iCs/>
          <w:color w:val="000000"/>
          <w:lang w:eastAsia="en-US"/>
        </w:rPr>
      </w:pPr>
      <w:r w:rsidRPr="00F77B22">
        <w:rPr>
          <w:i/>
          <w:iCs/>
          <w:color w:val="000000"/>
          <w:lang w:eastAsia="en-US"/>
        </w:rPr>
        <w:lastRenderedPageBreak/>
        <w:t>Запишите на доске время начала и окончания выполнения экзаменационной работы.</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Важно! Время, отведенное на инструктаж и заполнение регистрационных полей бланков ЕГЭ, в общее время выполнения экзаменационной работы не включается.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Не забывайте переносить ответы из черновика и КИМ в бланки ответов гелевой, капиллярной ручкой с чернилами черного цвета.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Вы можете приступать к выполнению заданий. Инструктаж окончен. Желаем удачи!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За 30 минут до окончания выполнения экзаменационной работы необходимо объявить: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До окончания выполнения экзаменационной работы осталось 30 минут.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Не забывайте переносить ответы изКИМ и черновиков в бланки ответов гелевой, капиллярной ручкой с чернилами черного цвета.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За 5 минут до окончания выполнения экзаменационной работы необходимо объявить: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До окончания выполнения экзаменационной работы осталось 5 минут.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Проверьте, все ли ответы вы перенесли изКИМ и черновиков в бланки ответов. </w:t>
      </w:r>
    </w:p>
    <w:p w:rsidR="00895BB3" w:rsidRPr="00F77B22" w:rsidRDefault="00895BB3" w:rsidP="00895AA4">
      <w:pPr>
        <w:autoSpaceDE w:val="0"/>
        <w:autoSpaceDN w:val="0"/>
        <w:adjustRightInd w:val="0"/>
        <w:ind w:firstLine="708"/>
        <w:jc w:val="both"/>
        <w:rPr>
          <w:color w:val="000000"/>
          <w:lang w:eastAsia="en-US"/>
        </w:rPr>
      </w:pPr>
      <w:r w:rsidRPr="00F77B22">
        <w:rPr>
          <w:i/>
          <w:iCs/>
          <w:color w:val="000000"/>
          <w:lang w:eastAsia="en-US"/>
        </w:rPr>
        <w:t xml:space="preserve">По окончании выполнения экзаменационной работы объявить: </w:t>
      </w:r>
    </w:p>
    <w:p w:rsidR="00895BB3" w:rsidRPr="00F77B22" w:rsidRDefault="00895BB3" w:rsidP="00895AA4">
      <w:pPr>
        <w:autoSpaceDE w:val="0"/>
        <w:autoSpaceDN w:val="0"/>
        <w:adjustRightInd w:val="0"/>
        <w:ind w:firstLine="708"/>
        <w:jc w:val="both"/>
        <w:rPr>
          <w:color w:val="000000"/>
          <w:lang w:eastAsia="en-US"/>
        </w:rPr>
      </w:pPr>
      <w:r w:rsidRPr="00F77B22">
        <w:rPr>
          <w:b/>
          <w:bCs/>
          <w:color w:val="000000"/>
          <w:lang w:eastAsia="en-US"/>
        </w:rPr>
        <w:t xml:space="preserve">Выполнение экзаменационной работы окончено. Вложите КИМ в конверт индивидуального комплекта. Остальные экзаменационные материалы положите на край стола. Мы пройдем и соберем ваши экзаменационные материалы. </w:t>
      </w:r>
    </w:p>
    <w:p w:rsidR="00895BB3" w:rsidRPr="00F77B22" w:rsidRDefault="00895BB3" w:rsidP="00895AA4">
      <w:pPr>
        <w:ind w:firstLine="708"/>
        <w:jc w:val="both"/>
        <w:rPr>
          <w:i/>
          <w:iCs/>
          <w:color w:val="000000"/>
          <w:lang w:eastAsia="en-US"/>
        </w:rPr>
      </w:pPr>
      <w:r w:rsidRPr="00F77B22">
        <w:rPr>
          <w:i/>
          <w:iCs/>
          <w:color w:val="000000"/>
          <w:lang w:eastAsia="en-US"/>
        </w:rPr>
        <w:t>Организаторы осуществляют сбор экзаменационных материалов с рабочих мест участников экзамена в организованном порядке.</w:t>
      </w:r>
    </w:p>
    <w:p w:rsidR="00895BB3" w:rsidRPr="00F77B22" w:rsidRDefault="00895BB3" w:rsidP="00895AA4">
      <w:pPr>
        <w:ind w:firstLine="708"/>
        <w:jc w:val="both"/>
        <w:rPr>
          <w:b/>
          <w:bCs/>
        </w:rPr>
      </w:pPr>
    </w:p>
    <w:p w:rsidR="00895BB3" w:rsidRPr="00F77B22" w:rsidRDefault="00895BB3"/>
    <w:sectPr w:rsidR="00895BB3" w:rsidRPr="00F77B22" w:rsidSect="00895AA4">
      <w:headerReference w:type="default" r:id="rId7"/>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383" w:rsidRDefault="00DC2383" w:rsidP="00895AA4">
      <w:r>
        <w:separator/>
      </w:r>
    </w:p>
  </w:endnote>
  <w:endnote w:type="continuationSeparator" w:id="0">
    <w:p w:rsidR="00DC2383" w:rsidRDefault="00DC2383" w:rsidP="0089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383" w:rsidRDefault="00DC2383" w:rsidP="00895AA4">
      <w:r>
        <w:separator/>
      </w:r>
    </w:p>
  </w:footnote>
  <w:footnote w:type="continuationSeparator" w:id="0">
    <w:p w:rsidR="00DC2383" w:rsidRDefault="00DC2383" w:rsidP="00895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BB3" w:rsidRDefault="00DC2383">
    <w:pPr>
      <w:pStyle w:val="a3"/>
      <w:jc w:val="center"/>
    </w:pPr>
    <w:r>
      <w:fldChar w:fldCharType="begin"/>
    </w:r>
    <w:r>
      <w:instrText>PAGE   \* MERGEFORMAT</w:instrText>
    </w:r>
    <w:r>
      <w:fldChar w:fldCharType="separate"/>
    </w:r>
    <w:r w:rsidR="00AB6093">
      <w:rPr>
        <w:noProof/>
      </w:rPr>
      <w:t>1</w:t>
    </w:r>
    <w:r>
      <w:rPr>
        <w:noProof/>
      </w:rPr>
      <w:fldChar w:fldCharType="end"/>
    </w:r>
  </w:p>
  <w:p w:rsidR="00895BB3" w:rsidRDefault="00895BB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AA4"/>
    <w:rsid w:val="00105526"/>
    <w:rsid w:val="00180495"/>
    <w:rsid w:val="00337E4F"/>
    <w:rsid w:val="003C0BE0"/>
    <w:rsid w:val="00401CBE"/>
    <w:rsid w:val="0041370F"/>
    <w:rsid w:val="00462C97"/>
    <w:rsid w:val="00503AD1"/>
    <w:rsid w:val="00566D1B"/>
    <w:rsid w:val="005D5012"/>
    <w:rsid w:val="005D6371"/>
    <w:rsid w:val="0065489F"/>
    <w:rsid w:val="006D1003"/>
    <w:rsid w:val="00711FEA"/>
    <w:rsid w:val="00762916"/>
    <w:rsid w:val="007E0EE8"/>
    <w:rsid w:val="00806FDF"/>
    <w:rsid w:val="00895AA4"/>
    <w:rsid w:val="00895BB3"/>
    <w:rsid w:val="009A57FB"/>
    <w:rsid w:val="00A46C8F"/>
    <w:rsid w:val="00A91A59"/>
    <w:rsid w:val="00AB372D"/>
    <w:rsid w:val="00AB6093"/>
    <w:rsid w:val="00AE2EA5"/>
    <w:rsid w:val="00B85698"/>
    <w:rsid w:val="00C37633"/>
    <w:rsid w:val="00C47B43"/>
    <w:rsid w:val="00C67BC3"/>
    <w:rsid w:val="00C92C05"/>
    <w:rsid w:val="00CF74DF"/>
    <w:rsid w:val="00DA0B26"/>
    <w:rsid w:val="00DC2383"/>
    <w:rsid w:val="00E466D5"/>
    <w:rsid w:val="00F77B22"/>
    <w:rsid w:val="00F87031"/>
    <w:rsid w:val="00FA1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AA4"/>
    <w:rPr>
      <w:rFonts w:ascii="Times New Roman" w:eastAsia="Times New Roman" w:hAnsi="Times New Roman"/>
      <w:sz w:val="24"/>
      <w:szCs w:val="24"/>
    </w:rPr>
  </w:style>
  <w:style w:type="paragraph" w:styleId="3">
    <w:name w:val="heading 3"/>
    <w:basedOn w:val="a"/>
    <w:link w:val="30"/>
    <w:uiPriority w:val="99"/>
    <w:qFormat/>
    <w:locked/>
    <w:rsid w:val="00E466D5"/>
    <w:pPr>
      <w:widowControl w:val="0"/>
      <w:autoSpaceDE w:val="0"/>
      <w:autoSpaceDN w:val="0"/>
      <w:ind w:left="392" w:firstLine="708"/>
      <w:jc w:val="both"/>
      <w:outlineLvl w:val="2"/>
    </w:pPr>
    <w:rPr>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E466D5"/>
    <w:rPr>
      <w:rFonts w:eastAsia="Times New Roman"/>
      <w:b/>
      <w:bCs/>
      <w:sz w:val="26"/>
      <w:szCs w:val="26"/>
      <w:lang w:val="ru-RU" w:eastAsia="en-US"/>
    </w:rPr>
  </w:style>
  <w:style w:type="paragraph" w:customStyle="1" w:styleId="Default">
    <w:name w:val="Default"/>
    <w:uiPriority w:val="99"/>
    <w:rsid w:val="00895AA4"/>
    <w:pPr>
      <w:autoSpaceDE w:val="0"/>
      <w:autoSpaceDN w:val="0"/>
      <w:adjustRightInd w:val="0"/>
    </w:pPr>
    <w:rPr>
      <w:rFonts w:ascii="Times New Roman" w:hAnsi="Times New Roman"/>
      <w:color w:val="000000"/>
      <w:sz w:val="24"/>
      <w:szCs w:val="24"/>
      <w:lang w:eastAsia="en-US"/>
    </w:rPr>
  </w:style>
  <w:style w:type="paragraph" w:styleId="a3">
    <w:name w:val="header"/>
    <w:basedOn w:val="a"/>
    <w:link w:val="a4"/>
    <w:uiPriority w:val="99"/>
    <w:rsid w:val="00895AA4"/>
    <w:pPr>
      <w:tabs>
        <w:tab w:val="center" w:pos="4677"/>
        <w:tab w:val="right" w:pos="9355"/>
      </w:tabs>
    </w:pPr>
  </w:style>
  <w:style w:type="character" w:customStyle="1" w:styleId="a4">
    <w:name w:val="Верхний колонтитул Знак"/>
    <w:link w:val="a3"/>
    <w:uiPriority w:val="99"/>
    <w:locked/>
    <w:rsid w:val="00895AA4"/>
    <w:rPr>
      <w:rFonts w:ascii="Times New Roman" w:hAnsi="Times New Roman" w:cs="Times New Roman"/>
      <w:sz w:val="20"/>
      <w:szCs w:val="20"/>
      <w:lang w:eastAsia="ru-RU"/>
    </w:rPr>
  </w:style>
  <w:style w:type="paragraph" w:styleId="a5">
    <w:name w:val="footer"/>
    <w:basedOn w:val="a"/>
    <w:link w:val="a6"/>
    <w:uiPriority w:val="99"/>
    <w:rsid w:val="00895AA4"/>
    <w:pPr>
      <w:tabs>
        <w:tab w:val="center" w:pos="4677"/>
        <w:tab w:val="right" w:pos="9355"/>
      </w:tabs>
    </w:pPr>
  </w:style>
  <w:style w:type="character" w:customStyle="1" w:styleId="a6">
    <w:name w:val="Нижний колонтитул Знак"/>
    <w:link w:val="a5"/>
    <w:uiPriority w:val="99"/>
    <w:locked/>
    <w:rsid w:val="00895AA4"/>
    <w:rPr>
      <w:rFonts w:ascii="Times New Roman" w:hAnsi="Times New Roman" w:cs="Times New Roman"/>
      <w:sz w:val="20"/>
      <w:szCs w:val="20"/>
      <w:lang w:eastAsia="ru-RU"/>
    </w:rPr>
  </w:style>
  <w:style w:type="paragraph" w:customStyle="1" w:styleId="TableParagraph">
    <w:name w:val="Table Paragraph"/>
    <w:basedOn w:val="a"/>
    <w:uiPriority w:val="99"/>
    <w:rsid w:val="00337E4F"/>
    <w:pPr>
      <w:widowControl w:val="0"/>
      <w:autoSpaceDE w:val="0"/>
      <w:autoSpaceDN w:val="0"/>
    </w:pPr>
    <w:rPr>
      <w:sz w:val="22"/>
      <w:szCs w:val="22"/>
      <w:lang w:eastAsia="en-US"/>
    </w:rPr>
  </w:style>
  <w:style w:type="paragraph" w:styleId="1">
    <w:name w:val="toc 1"/>
    <w:basedOn w:val="a"/>
    <w:autoRedefine/>
    <w:uiPriority w:val="99"/>
    <w:semiHidden/>
    <w:locked/>
    <w:rsid w:val="007E0EE8"/>
    <w:pPr>
      <w:widowControl w:val="0"/>
      <w:autoSpaceDE w:val="0"/>
      <w:autoSpaceDN w:val="0"/>
      <w:ind w:left="392"/>
    </w:pPr>
    <w:rPr>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2584</Words>
  <Characters>14729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Ляпкова</dc:creator>
  <cp:lastModifiedBy>Елена Николаевна Ляпкова</cp:lastModifiedBy>
  <cp:revision>16</cp:revision>
  <cp:lastPrinted>2022-05-11T09:35:00Z</cp:lastPrinted>
  <dcterms:created xsi:type="dcterms:W3CDTF">2021-05-18T10:16:00Z</dcterms:created>
  <dcterms:modified xsi:type="dcterms:W3CDTF">2022-05-11T09:35:00Z</dcterms:modified>
</cp:coreProperties>
</file>